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099" w:rsidRDefault="00DE10BB" w:rsidP="00A62D7C">
      <w:pPr>
        <w:spacing w:line="560" w:lineRule="exact"/>
        <w:jc w:val="center"/>
        <w:rPr>
          <w:rFonts w:asciiTheme="majorEastAsia" w:eastAsiaTheme="majorEastAsia" w:hAnsiTheme="majorEastAsia"/>
          <w:b/>
          <w:sz w:val="44"/>
          <w:szCs w:val="44"/>
        </w:rPr>
      </w:pPr>
      <w:r w:rsidRPr="00CE6099">
        <w:rPr>
          <w:rFonts w:asciiTheme="majorEastAsia" w:eastAsiaTheme="majorEastAsia" w:hAnsiTheme="majorEastAsia" w:hint="eastAsia"/>
          <w:b/>
          <w:sz w:val="44"/>
          <w:szCs w:val="44"/>
        </w:rPr>
        <w:t>巢湖学院</w:t>
      </w:r>
      <w:r w:rsidR="00CE6099" w:rsidRPr="00CE6099">
        <w:rPr>
          <w:rFonts w:asciiTheme="majorEastAsia" w:eastAsiaTheme="majorEastAsia" w:hAnsiTheme="majorEastAsia" w:hint="eastAsia"/>
          <w:b/>
          <w:sz w:val="44"/>
          <w:szCs w:val="44"/>
        </w:rPr>
        <w:t>教师教学能力发展中</w:t>
      </w:r>
      <w:r w:rsidR="00CE6099">
        <w:rPr>
          <w:rFonts w:asciiTheme="majorEastAsia" w:eastAsiaTheme="majorEastAsia" w:hAnsiTheme="majorEastAsia" w:hint="eastAsia"/>
          <w:b/>
          <w:sz w:val="44"/>
          <w:szCs w:val="44"/>
        </w:rPr>
        <w:t>心</w:t>
      </w:r>
    </w:p>
    <w:p w:rsidR="00DE10BB" w:rsidRPr="00CE6099" w:rsidRDefault="00DE10BB" w:rsidP="00A62D7C">
      <w:pPr>
        <w:spacing w:line="560" w:lineRule="exact"/>
        <w:jc w:val="center"/>
        <w:rPr>
          <w:rFonts w:asciiTheme="majorEastAsia" w:eastAsiaTheme="majorEastAsia" w:hAnsiTheme="majorEastAsia"/>
          <w:b/>
          <w:sz w:val="44"/>
          <w:szCs w:val="44"/>
        </w:rPr>
      </w:pPr>
      <w:r w:rsidRPr="00CE6099">
        <w:rPr>
          <w:rFonts w:asciiTheme="majorEastAsia" w:eastAsiaTheme="majorEastAsia" w:hAnsiTheme="majorEastAsia" w:hint="eastAsia"/>
          <w:b/>
          <w:sz w:val="44"/>
          <w:szCs w:val="44"/>
        </w:rPr>
        <w:t>201</w:t>
      </w:r>
      <w:r w:rsidR="0090366F" w:rsidRPr="00CE6099">
        <w:rPr>
          <w:rFonts w:asciiTheme="majorEastAsia" w:eastAsiaTheme="majorEastAsia" w:hAnsiTheme="majorEastAsia" w:hint="eastAsia"/>
          <w:b/>
          <w:sz w:val="44"/>
          <w:szCs w:val="44"/>
        </w:rPr>
        <w:t>4</w:t>
      </w:r>
      <w:r w:rsidRPr="00CE6099">
        <w:rPr>
          <w:rFonts w:asciiTheme="majorEastAsia" w:eastAsiaTheme="majorEastAsia" w:hAnsiTheme="majorEastAsia" w:hint="eastAsia"/>
          <w:b/>
          <w:sz w:val="44"/>
          <w:szCs w:val="44"/>
        </w:rPr>
        <w:t>年</w:t>
      </w:r>
      <w:r w:rsidR="0090366F" w:rsidRPr="00CE6099">
        <w:rPr>
          <w:rFonts w:asciiTheme="majorEastAsia" w:eastAsiaTheme="majorEastAsia" w:hAnsiTheme="majorEastAsia" w:hint="eastAsia"/>
          <w:b/>
          <w:sz w:val="44"/>
          <w:szCs w:val="44"/>
        </w:rPr>
        <w:t>工作总结和2015年工作计划</w:t>
      </w:r>
    </w:p>
    <w:p w:rsidR="00BF66EA" w:rsidRDefault="00BF66EA" w:rsidP="00BF66EA">
      <w:pPr>
        <w:ind w:firstLineChars="200" w:firstLine="482"/>
        <w:contextualSpacing/>
        <w:rPr>
          <w:rFonts w:asciiTheme="minorEastAsia" w:eastAsiaTheme="minorEastAsia" w:hAnsiTheme="minorEastAsia"/>
          <w:b/>
          <w:sz w:val="24"/>
        </w:rPr>
      </w:pPr>
    </w:p>
    <w:p w:rsidR="00DE10BB" w:rsidRPr="003028C9" w:rsidRDefault="00AA1B17" w:rsidP="00C72CFE">
      <w:pPr>
        <w:spacing w:line="500" w:lineRule="exact"/>
        <w:ind w:firstLineChars="200" w:firstLine="560"/>
        <w:contextualSpacing/>
        <w:rPr>
          <w:rFonts w:ascii="仿宋" w:eastAsia="仿宋" w:hAnsi="仿宋"/>
          <w:sz w:val="28"/>
          <w:szCs w:val="28"/>
        </w:rPr>
      </w:pPr>
      <w:r w:rsidRPr="003028C9">
        <w:rPr>
          <w:rFonts w:ascii="仿宋" w:eastAsia="仿宋" w:hAnsi="仿宋" w:hint="eastAsia"/>
          <w:sz w:val="28"/>
          <w:szCs w:val="28"/>
        </w:rPr>
        <w:t>巢湖学院教师教学能力发展中心</w:t>
      </w:r>
      <w:r w:rsidR="007E514C" w:rsidRPr="003028C9">
        <w:rPr>
          <w:rFonts w:ascii="仿宋" w:eastAsia="仿宋" w:hAnsi="仿宋" w:hint="eastAsia"/>
          <w:sz w:val="28"/>
          <w:szCs w:val="28"/>
        </w:rPr>
        <w:t>于2013年底</w:t>
      </w:r>
      <w:r w:rsidRPr="003028C9">
        <w:rPr>
          <w:rFonts w:ascii="仿宋" w:eastAsia="仿宋" w:hAnsi="仿宋" w:hint="eastAsia"/>
          <w:sz w:val="28"/>
          <w:szCs w:val="28"/>
        </w:rPr>
        <w:t>获批，</w:t>
      </w:r>
      <w:r w:rsidR="007E514C" w:rsidRPr="003028C9">
        <w:rPr>
          <w:rFonts w:ascii="仿宋" w:eastAsia="仿宋" w:hAnsi="仿宋" w:hint="eastAsia"/>
          <w:sz w:val="28"/>
          <w:szCs w:val="28"/>
        </w:rPr>
        <w:t>2014年，</w:t>
      </w:r>
      <w:r w:rsidRPr="003028C9">
        <w:rPr>
          <w:rFonts w:ascii="仿宋" w:eastAsia="仿宋" w:hAnsi="仿宋" w:hint="eastAsia"/>
          <w:sz w:val="28"/>
          <w:szCs w:val="28"/>
        </w:rPr>
        <w:t>借此东风和契机，学校</w:t>
      </w:r>
      <w:r w:rsidR="007E514C" w:rsidRPr="003028C9">
        <w:rPr>
          <w:rFonts w:ascii="仿宋" w:eastAsia="仿宋" w:hAnsi="仿宋" w:hint="eastAsia"/>
          <w:color w:val="000000"/>
          <w:sz w:val="28"/>
          <w:szCs w:val="28"/>
        </w:rPr>
        <w:t>切实采取多项措施</w:t>
      </w:r>
      <w:r w:rsidRPr="003028C9">
        <w:rPr>
          <w:rFonts w:ascii="仿宋" w:eastAsia="仿宋" w:hAnsi="仿宋" w:hint="eastAsia"/>
          <w:sz w:val="28"/>
          <w:szCs w:val="28"/>
        </w:rPr>
        <w:t>，</w:t>
      </w:r>
      <w:r w:rsidR="00346926">
        <w:rPr>
          <w:rFonts w:ascii="仿宋" w:eastAsia="仿宋" w:hAnsi="仿宋" w:hint="eastAsia"/>
          <w:sz w:val="28"/>
          <w:szCs w:val="28"/>
        </w:rPr>
        <w:t>提升教师各项能力发展，</w:t>
      </w:r>
      <w:r w:rsidRPr="003028C9">
        <w:rPr>
          <w:rFonts w:ascii="仿宋" w:eastAsia="仿宋" w:hAnsi="仿宋" w:hint="eastAsia"/>
          <w:sz w:val="28"/>
          <w:szCs w:val="28"/>
        </w:rPr>
        <w:t>加强应用型教师队伍建设，现将</w:t>
      </w:r>
      <w:r w:rsidR="00B8798F">
        <w:rPr>
          <w:rFonts w:ascii="仿宋" w:eastAsia="仿宋" w:hAnsi="仿宋" w:hint="eastAsia"/>
          <w:sz w:val="28"/>
          <w:szCs w:val="28"/>
        </w:rPr>
        <w:t>有关情况汇报</w:t>
      </w:r>
      <w:r w:rsidRPr="003028C9">
        <w:rPr>
          <w:rFonts w:ascii="仿宋" w:eastAsia="仿宋" w:hAnsi="仿宋" w:hint="eastAsia"/>
          <w:sz w:val="28"/>
          <w:szCs w:val="28"/>
        </w:rPr>
        <w:t>如下：</w:t>
      </w:r>
    </w:p>
    <w:p w:rsidR="00DE10BB" w:rsidRPr="00057E20" w:rsidRDefault="0090366F" w:rsidP="00C72CFE">
      <w:pPr>
        <w:spacing w:beforeLines="30" w:before="93" w:afterLines="30" w:after="93" w:line="500" w:lineRule="exact"/>
        <w:jc w:val="center"/>
        <w:rPr>
          <w:rFonts w:asciiTheme="majorEastAsia" w:eastAsiaTheme="majorEastAsia" w:hAnsiTheme="majorEastAsia"/>
          <w:b/>
          <w:sz w:val="30"/>
          <w:szCs w:val="30"/>
        </w:rPr>
      </w:pPr>
      <w:r w:rsidRPr="00057E20">
        <w:rPr>
          <w:rFonts w:asciiTheme="majorEastAsia" w:eastAsiaTheme="majorEastAsia" w:hAnsiTheme="majorEastAsia" w:hint="eastAsia"/>
          <w:b/>
          <w:sz w:val="30"/>
          <w:szCs w:val="30"/>
        </w:rPr>
        <w:t>一、2014年工作总结</w:t>
      </w:r>
    </w:p>
    <w:p w:rsidR="00E700A8" w:rsidRPr="003028C9" w:rsidRDefault="00755AFC" w:rsidP="00C72CFE">
      <w:pPr>
        <w:spacing w:line="500" w:lineRule="exact"/>
        <w:ind w:firstLineChars="200" w:firstLine="560"/>
        <w:contextualSpacing/>
        <w:rPr>
          <w:rFonts w:ascii="仿宋" w:eastAsia="仿宋" w:hAnsi="仿宋"/>
          <w:color w:val="000000"/>
          <w:sz w:val="28"/>
          <w:szCs w:val="28"/>
        </w:rPr>
      </w:pPr>
      <w:r>
        <w:rPr>
          <w:rFonts w:ascii="仿宋" w:eastAsia="仿宋" w:hAnsi="仿宋" w:hint="eastAsia"/>
          <w:sz w:val="28"/>
          <w:szCs w:val="28"/>
        </w:rPr>
        <w:t>一年来，</w:t>
      </w:r>
      <w:r w:rsidR="007E514C" w:rsidRPr="003028C9">
        <w:rPr>
          <w:rFonts w:ascii="仿宋" w:eastAsia="仿宋" w:hAnsi="仿宋" w:hint="eastAsia"/>
          <w:sz w:val="28"/>
          <w:szCs w:val="28"/>
        </w:rPr>
        <w:t>学校通过“引培并举、专兼结合”等措施</w:t>
      </w:r>
      <w:r>
        <w:rPr>
          <w:rFonts w:ascii="仿宋" w:eastAsia="仿宋" w:hAnsi="仿宋" w:hint="eastAsia"/>
          <w:sz w:val="28"/>
          <w:szCs w:val="28"/>
        </w:rPr>
        <w:t>和手段</w:t>
      </w:r>
      <w:r w:rsidR="007E514C" w:rsidRPr="003028C9">
        <w:rPr>
          <w:rFonts w:ascii="仿宋" w:eastAsia="仿宋" w:hAnsi="仿宋" w:hint="eastAsia"/>
          <w:sz w:val="28"/>
          <w:szCs w:val="28"/>
        </w:rPr>
        <w:t>，</w:t>
      </w:r>
      <w:r w:rsidR="00AA1B17" w:rsidRPr="003028C9">
        <w:rPr>
          <w:rFonts w:ascii="仿宋" w:eastAsia="仿宋" w:hAnsi="仿宋" w:hint="eastAsia"/>
          <w:sz w:val="28"/>
          <w:szCs w:val="28"/>
        </w:rPr>
        <w:t>不断提</w:t>
      </w:r>
      <w:r>
        <w:rPr>
          <w:rFonts w:ascii="仿宋" w:eastAsia="仿宋" w:hAnsi="仿宋" w:hint="eastAsia"/>
          <w:sz w:val="28"/>
          <w:szCs w:val="28"/>
        </w:rPr>
        <w:t>升</w:t>
      </w:r>
      <w:r w:rsidR="00AA1B17" w:rsidRPr="003028C9">
        <w:rPr>
          <w:rFonts w:ascii="仿宋" w:eastAsia="仿宋" w:hAnsi="仿宋" w:hint="eastAsia"/>
          <w:sz w:val="28"/>
          <w:szCs w:val="28"/>
        </w:rPr>
        <w:t>教师的教育教学能力和应用实践能力，</w:t>
      </w:r>
      <w:r w:rsidR="00346926">
        <w:rPr>
          <w:rFonts w:ascii="仿宋" w:eastAsia="仿宋" w:hAnsi="仿宋" w:hint="eastAsia"/>
          <w:sz w:val="28"/>
          <w:szCs w:val="28"/>
        </w:rPr>
        <w:t>全力</w:t>
      </w:r>
      <w:r w:rsidR="007E514C" w:rsidRPr="003028C9">
        <w:rPr>
          <w:rFonts w:ascii="仿宋" w:eastAsia="仿宋" w:hAnsi="仿宋" w:hint="eastAsia"/>
          <w:sz w:val="28"/>
          <w:szCs w:val="28"/>
        </w:rPr>
        <w:t>打造一支满足学校应用型人才培养的师资队伍，在教师培养和培训方面，</w:t>
      </w:r>
      <w:r w:rsidR="00737466" w:rsidRPr="003028C9">
        <w:rPr>
          <w:rFonts w:ascii="仿宋" w:eastAsia="仿宋" w:hAnsi="仿宋" w:hint="eastAsia"/>
          <w:sz w:val="28"/>
          <w:szCs w:val="28"/>
        </w:rPr>
        <w:t>很多工作实现</w:t>
      </w:r>
      <w:r w:rsidR="007E514C" w:rsidRPr="003028C9">
        <w:rPr>
          <w:rFonts w:ascii="仿宋" w:eastAsia="仿宋" w:hAnsi="仿宋" w:hint="eastAsia"/>
          <w:sz w:val="28"/>
          <w:szCs w:val="28"/>
        </w:rPr>
        <w:t>新的</w:t>
      </w:r>
      <w:r w:rsidR="00737466" w:rsidRPr="003028C9">
        <w:rPr>
          <w:rFonts w:ascii="仿宋" w:eastAsia="仿宋" w:hAnsi="仿宋" w:hint="eastAsia"/>
          <w:sz w:val="28"/>
          <w:szCs w:val="28"/>
        </w:rPr>
        <w:t>突破，横向</w:t>
      </w:r>
      <w:r w:rsidR="007E514C" w:rsidRPr="003028C9">
        <w:rPr>
          <w:rFonts w:ascii="仿宋" w:eastAsia="仿宋" w:hAnsi="仿宋" w:hint="eastAsia"/>
          <w:sz w:val="28"/>
          <w:szCs w:val="28"/>
        </w:rPr>
        <w:t>比较虽</w:t>
      </w:r>
      <w:r w:rsidR="00737466" w:rsidRPr="003028C9">
        <w:rPr>
          <w:rFonts w:ascii="仿宋" w:eastAsia="仿宋" w:hAnsi="仿宋" w:hint="eastAsia"/>
          <w:sz w:val="28"/>
          <w:szCs w:val="28"/>
        </w:rPr>
        <w:t>有</w:t>
      </w:r>
      <w:r w:rsidR="007E514C" w:rsidRPr="003028C9">
        <w:rPr>
          <w:rFonts w:ascii="仿宋" w:eastAsia="仿宋" w:hAnsi="仿宋" w:hint="eastAsia"/>
          <w:sz w:val="28"/>
          <w:szCs w:val="28"/>
        </w:rPr>
        <w:t>一定</w:t>
      </w:r>
      <w:r w:rsidR="00737466" w:rsidRPr="003028C9">
        <w:rPr>
          <w:rFonts w:ascii="仿宋" w:eastAsia="仿宋" w:hAnsi="仿宋" w:hint="eastAsia"/>
          <w:sz w:val="28"/>
          <w:szCs w:val="28"/>
        </w:rPr>
        <w:t>差距，</w:t>
      </w:r>
      <w:r w:rsidR="007E514C" w:rsidRPr="003028C9">
        <w:rPr>
          <w:rFonts w:ascii="仿宋" w:eastAsia="仿宋" w:hAnsi="仿宋" w:hint="eastAsia"/>
          <w:sz w:val="28"/>
          <w:szCs w:val="28"/>
        </w:rPr>
        <w:t>但纵向发展有长足进步</w:t>
      </w:r>
      <w:r w:rsidR="0090366F" w:rsidRPr="003028C9">
        <w:rPr>
          <w:rFonts w:ascii="仿宋" w:eastAsia="仿宋" w:hAnsi="仿宋" w:hint="eastAsia"/>
          <w:color w:val="000000"/>
          <w:sz w:val="28"/>
          <w:szCs w:val="28"/>
        </w:rPr>
        <w:t>。</w:t>
      </w:r>
    </w:p>
    <w:p w:rsidR="00CE6099" w:rsidRPr="003028C9" w:rsidRDefault="007E514C" w:rsidP="00C72CFE">
      <w:pPr>
        <w:spacing w:line="500" w:lineRule="exact"/>
        <w:ind w:firstLineChars="200" w:firstLine="562"/>
        <w:contextualSpacing/>
        <w:rPr>
          <w:rFonts w:ascii="仿宋" w:eastAsia="仿宋" w:hAnsi="仿宋"/>
          <w:b/>
          <w:color w:val="000000"/>
          <w:sz w:val="28"/>
          <w:szCs w:val="28"/>
        </w:rPr>
      </w:pPr>
      <w:r w:rsidRPr="003028C9">
        <w:rPr>
          <w:rFonts w:ascii="仿宋" w:eastAsia="仿宋" w:hAnsi="仿宋" w:hint="eastAsia"/>
          <w:b/>
          <w:color w:val="000000"/>
          <w:sz w:val="28"/>
          <w:szCs w:val="28"/>
        </w:rPr>
        <w:t>（一）</w:t>
      </w:r>
      <w:r w:rsidR="005B2A2A" w:rsidRPr="003028C9">
        <w:rPr>
          <w:rFonts w:ascii="仿宋" w:eastAsia="仿宋" w:hAnsi="仿宋" w:hint="eastAsia"/>
          <w:b/>
          <w:color w:val="000000"/>
          <w:sz w:val="28"/>
          <w:szCs w:val="28"/>
        </w:rPr>
        <w:t>注重引进应用型教师</w:t>
      </w:r>
    </w:p>
    <w:p w:rsidR="007E514C" w:rsidRPr="003028C9" w:rsidRDefault="0090366F" w:rsidP="00C72CFE">
      <w:pPr>
        <w:spacing w:line="500" w:lineRule="exact"/>
        <w:ind w:firstLineChars="150" w:firstLine="420"/>
        <w:contextualSpacing/>
        <w:rPr>
          <w:rFonts w:ascii="仿宋" w:eastAsia="仿宋" w:hAnsi="仿宋"/>
          <w:color w:val="000000"/>
          <w:sz w:val="28"/>
          <w:szCs w:val="28"/>
        </w:rPr>
      </w:pPr>
      <w:r w:rsidRPr="003028C9">
        <w:rPr>
          <w:rFonts w:ascii="仿宋" w:eastAsia="仿宋" w:hAnsi="仿宋" w:hint="eastAsia"/>
          <w:color w:val="000000"/>
          <w:sz w:val="28"/>
          <w:szCs w:val="28"/>
        </w:rPr>
        <w:t>在新进教师工作中，注重</w:t>
      </w:r>
      <w:r w:rsidR="005C1518">
        <w:rPr>
          <w:rFonts w:ascii="仿宋" w:eastAsia="仿宋" w:hAnsi="仿宋" w:hint="eastAsia"/>
          <w:color w:val="000000"/>
          <w:sz w:val="28"/>
          <w:szCs w:val="28"/>
        </w:rPr>
        <w:t>实践能力的考核，注重</w:t>
      </w:r>
      <w:r w:rsidRPr="003028C9">
        <w:rPr>
          <w:rFonts w:ascii="仿宋" w:eastAsia="仿宋" w:hAnsi="仿宋" w:hint="eastAsia"/>
          <w:color w:val="000000"/>
          <w:sz w:val="28"/>
          <w:szCs w:val="28"/>
        </w:rPr>
        <w:t>引进具有实践背景和行业工作经历的高素质师资人才</w:t>
      </w:r>
      <w:r w:rsidR="005C3FEE">
        <w:rPr>
          <w:rFonts w:ascii="仿宋" w:eastAsia="仿宋" w:hAnsi="仿宋" w:hint="eastAsia"/>
          <w:color w:val="000000"/>
          <w:sz w:val="28"/>
          <w:szCs w:val="28"/>
        </w:rPr>
        <w:t>。</w:t>
      </w:r>
      <w:r w:rsidR="00CE6099" w:rsidRPr="003028C9">
        <w:rPr>
          <w:rFonts w:ascii="仿宋" w:eastAsia="仿宋" w:hAnsi="仿宋" w:hint="eastAsia"/>
          <w:color w:val="000000"/>
          <w:sz w:val="28"/>
          <w:szCs w:val="28"/>
        </w:rPr>
        <w:t>调整人才引进政策，优先满足师资紧缺专业、应用型专业、重点专业的师资需要，向引进重点高校的硕士、博士尤其是博士倾斜。一年多来，共引进博士7名、硕士</w:t>
      </w:r>
      <w:r w:rsidR="005C3FEE">
        <w:rPr>
          <w:rFonts w:ascii="仿宋" w:eastAsia="仿宋" w:hAnsi="仿宋" w:hint="eastAsia"/>
          <w:color w:val="000000"/>
          <w:sz w:val="28"/>
          <w:szCs w:val="28"/>
        </w:rPr>
        <w:t>4</w:t>
      </w:r>
      <w:r w:rsidR="00CE6099" w:rsidRPr="003028C9">
        <w:rPr>
          <w:rFonts w:ascii="仿宋" w:eastAsia="仿宋" w:hAnsi="仿宋" w:hint="eastAsia"/>
          <w:color w:val="000000"/>
          <w:sz w:val="28"/>
          <w:szCs w:val="28"/>
        </w:rPr>
        <w:t>0</w:t>
      </w:r>
      <w:r w:rsidR="005C3FEE">
        <w:rPr>
          <w:rFonts w:ascii="仿宋" w:eastAsia="仿宋" w:hAnsi="仿宋" w:hint="eastAsia"/>
          <w:color w:val="000000"/>
          <w:sz w:val="28"/>
          <w:szCs w:val="28"/>
        </w:rPr>
        <w:t>余</w:t>
      </w:r>
      <w:r w:rsidR="00CE6099" w:rsidRPr="003028C9">
        <w:rPr>
          <w:rFonts w:ascii="仿宋" w:eastAsia="仿宋" w:hAnsi="仿宋" w:hint="eastAsia"/>
          <w:color w:val="000000"/>
          <w:sz w:val="28"/>
          <w:szCs w:val="28"/>
        </w:rPr>
        <w:t>名，应用型教师队伍得到了充实</w:t>
      </w:r>
      <w:r w:rsidRPr="003028C9">
        <w:rPr>
          <w:rFonts w:ascii="仿宋" w:eastAsia="仿宋" w:hAnsi="仿宋" w:hint="eastAsia"/>
          <w:color w:val="000000"/>
          <w:sz w:val="28"/>
          <w:szCs w:val="28"/>
        </w:rPr>
        <w:t>以进一步改善和提高教师队伍中应用型教师的</w:t>
      </w:r>
      <w:r w:rsidR="007E514C" w:rsidRPr="003028C9">
        <w:rPr>
          <w:rFonts w:ascii="仿宋" w:eastAsia="仿宋" w:hAnsi="仿宋" w:hint="eastAsia"/>
          <w:color w:val="000000"/>
          <w:sz w:val="28"/>
          <w:szCs w:val="28"/>
        </w:rPr>
        <w:t>素质和比例。</w:t>
      </w:r>
    </w:p>
    <w:p w:rsidR="00CE6099" w:rsidRPr="003028C9" w:rsidRDefault="00BF66EA" w:rsidP="00C72CFE">
      <w:pPr>
        <w:spacing w:line="500" w:lineRule="exact"/>
        <w:ind w:firstLineChars="150" w:firstLine="422"/>
        <w:contextualSpacing/>
        <w:rPr>
          <w:rFonts w:ascii="仿宋" w:eastAsia="仿宋" w:hAnsi="仿宋"/>
          <w:b/>
          <w:color w:val="000000"/>
          <w:sz w:val="28"/>
          <w:szCs w:val="28"/>
        </w:rPr>
      </w:pPr>
      <w:r w:rsidRPr="003028C9">
        <w:rPr>
          <w:rFonts w:ascii="仿宋" w:eastAsia="仿宋" w:hAnsi="仿宋" w:hint="eastAsia"/>
          <w:b/>
          <w:color w:val="000000"/>
          <w:sz w:val="28"/>
          <w:szCs w:val="28"/>
        </w:rPr>
        <w:t>（二）</w:t>
      </w:r>
      <w:r w:rsidR="005B2A2A" w:rsidRPr="003028C9">
        <w:rPr>
          <w:rFonts w:ascii="仿宋" w:eastAsia="仿宋" w:hAnsi="仿宋" w:hint="eastAsia"/>
          <w:b/>
          <w:color w:val="000000"/>
          <w:sz w:val="28"/>
          <w:szCs w:val="28"/>
        </w:rPr>
        <w:t>加大兼职教师</w:t>
      </w:r>
      <w:r w:rsidR="003B76F2" w:rsidRPr="003028C9">
        <w:rPr>
          <w:rFonts w:ascii="仿宋" w:eastAsia="仿宋" w:hAnsi="仿宋" w:hint="eastAsia"/>
          <w:b/>
          <w:color w:val="000000"/>
          <w:sz w:val="28"/>
          <w:szCs w:val="28"/>
        </w:rPr>
        <w:t>聘请</w:t>
      </w:r>
      <w:r w:rsidR="005B2A2A" w:rsidRPr="003028C9">
        <w:rPr>
          <w:rFonts w:ascii="仿宋" w:eastAsia="仿宋" w:hAnsi="仿宋" w:hint="eastAsia"/>
          <w:b/>
          <w:color w:val="000000"/>
          <w:sz w:val="28"/>
          <w:szCs w:val="28"/>
        </w:rPr>
        <w:t>力度</w:t>
      </w:r>
    </w:p>
    <w:p w:rsidR="0090366F" w:rsidRPr="003028C9" w:rsidRDefault="00CE6099" w:rsidP="00C72CFE">
      <w:pPr>
        <w:spacing w:line="500" w:lineRule="exact"/>
        <w:ind w:firstLineChars="150" w:firstLine="420"/>
        <w:contextualSpacing/>
        <w:rPr>
          <w:rFonts w:ascii="仿宋" w:eastAsia="仿宋" w:hAnsi="仿宋" w:cs="宋体"/>
          <w:color w:val="000000"/>
          <w:kern w:val="0"/>
          <w:sz w:val="28"/>
          <w:szCs w:val="28"/>
        </w:rPr>
      </w:pPr>
      <w:r w:rsidRPr="003028C9">
        <w:rPr>
          <w:rFonts w:ascii="仿宋" w:eastAsia="仿宋" w:hAnsi="仿宋" w:hint="eastAsia"/>
          <w:color w:val="000000"/>
          <w:sz w:val="28"/>
          <w:szCs w:val="28"/>
        </w:rPr>
        <w:t>本着“不求所有，力求所用”的指导思想，加强外聘教师队伍建设。</w:t>
      </w:r>
      <w:r w:rsidR="0090366F" w:rsidRPr="003028C9">
        <w:rPr>
          <w:rFonts w:ascii="仿宋" w:eastAsia="仿宋" w:hAnsi="仿宋" w:hint="eastAsia"/>
          <w:color w:val="000000"/>
          <w:sz w:val="28"/>
          <w:szCs w:val="28"/>
        </w:rPr>
        <w:t>以校企合作为主要渠道，重视聘请企事业单位中</w:t>
      </w:r>
      <w:r w:rsidR="0090366F" w:rsidRPr="003028C9">
        <w:rPr>
          <w:rFonts w:ascii="仿宋" w:eastAsia="仿宋" w:hAnsi="仿宋" w:cs="宋体" w:hint="eastAsia"/>
          <w:color w:val="000000"/>
          <w:kern w:val="0"/>
          <w:sz w:val="28"/>
          <w:szCs w:val="28"/>
        </w:rPr>
        <w:t>具有丰富实践经验和特殊技能的高级专业技术人员、管理专家、高级技师等来校兼职兼课，</w:t>
      </w:r>
      <w:r w:rsidR="007238B3" w:rsidRPr="003028C9">
        <w:rPr>
          <w:rFonts w:ascii="仿宋" w:eastAsia="仿宋" w:hAnsi="仿宋" w:cs="宋体" w:hint="eastAsia"/>
          <w:color w:val="000000"/>
          <w:kern w:val="0"/>
          <w:sz w:val="28"/>
          <w:szCs w:val="28"/>
        </w:rPr>
        <w:t xml:space="preserve"> </w:t>
      </w:r>
      <w:r w:rsidRPr="003028C9">
        <w:rPr>
          <w:rFonts w:ascii="仿宋" w:eastAsia="仿宋" w:hAnsi="仿宋" w:cs="宋体" w:hint="eastAsia"/>
          <w:color w:val="000000"/>
          <w:kern w:val="0"/>
          <w:sz w:val="28"/>
          <w:szCs w:val="28"/>
        </w:rPr>
        <w:t>2013—2014学年，共聘请具有丰富行业企业经验或行业（职业）从业资格证书的兼职教师156人，承担课程教学、实践教学、专题讲座等相关教学任务，并参与制定专业人才培养方案和指导青年教师专业实践等工作。学校初步建成了一支专职、兼职优势互补且基本满足应用型人才培养需要的教师队伍。</w:t>
      </w:r>
    </w:p>
    <w:p w:rsidR="00CE6099" w:rsidRPr="003028C9" w:rsidRDefault="00BF66EA" w:rsidP="00C72CFE">
      <w:pPr>
        <w:spacing w:line="500" w:lineRule="exact"/>
        <w:ind w:firstLineChars="150" w:firstLine="422"/>
        <w:contextualSpacing/>
        <w:rPr>
          <w:rFonts w:ascii="仿宋" w:eastAsia="仿宋" w:hAnsi="仿宋" w:cs="宋体"/>
          <w:b/>
          <w:color w:val="000000"/>
          <w:kern w:val="0"/>
          <w:sz w:val="28"/>
          <w:szCs w:val="28"/>
        </w:rPr>
      </w:pPr>
      <w:r w:rsidRPr="003028C9">
        <w:rPr>
          <w:rFonts w:ascii="仿宋" w:eastAsia="仿宋" w:hAnsi="仿宋" w:cs="宋体" w:hint="eastAsia"/>
          <w:b/>
          <w:color w:val="000000"/>
          <w:kern w:val="0"/>
          <w:sz w:val="28"/>
          <w:szCs w:val="28"/>
        </w:rPr>
        <w:lastRenderedPageBreak/>
        <w:t>（三）</w:t>
      </w:r>
      <w:r w:rsidR="005B2A2A" w:rsidRPr="003028C9">
        <w:rPr>
          <w:rFonts w:ascii="仿宋" w:eastAsia="仿宋" w:hAnsi="仿宋" w:cs="宋体" w:hint="eastAsia"/>
          <w:b/>
          <w:color w:val="000000"/>
          <w:kern w:val="0"/>
          <w:sz w:val="28"/>
          <w:szCs w:val="28"/>
        </w:rPr>
        <w:t>提升青年教师教育教学能力</w:t>
      </w:r>
    </w:p>
    <w:p w:rsidR="00CE6099" w:rsidRPr="003028C9" w:rsidRDefault="00CE6099" w:rsidP="00C72CFE">
      <w:pPr>
        <w:spacing w:line="500" w:lineRule="exact"/>
        <w:ind w:firstLineChars="200" w:firstLine="560"/>
        <w:contextualSpacing/>
        <w:rPr>
          <w:rFonts w:ascii="仿宋" w:eastAsia="仿宋" w:hAnsi="仿宋" w:cs="宋体"/>
          <w:color w:val="000000"/>
          <w:kern w:val="0"/>
          <w:sz w:val="28"/>
          <w:szCs w:val="28"/>
        </w:rPr>
      </w:pPr>
      <w:r w:rsidRPr="003028C9">
        <w:rPr>
          <w:rFonts w:ascii="仿宋" w:eastAsia="仿宋" w:hAnsi="仿宋" w:cs="宋体" w:hint="eastAsia"/>
          <w:color w:val="000000"/>
          <w:kern w:val="0"/>
          <w:sz w:val="28"/>
          <w:szCs w:val="28"/>
        </w:rPr>
        <w:t>学校采取多项举措，加强青年教师培养、培训工作，提高青年教师教学能力和水平。一是加强岗前培训，实行教学准入制。新进人员必须进行岗前培训，接受校情校规、职业道德、职业目标、教学规范等的教育和基本教学技能训练，合格者方能上岗。二是强化导师制。新进教师均配备导师，为充分发挥导师的“传、帮、带”作用，明确规定导师的责任和任务，对导师工作实行目标管理和量化考核。</w:t>
      </w:r>
      <w:r w:rsidR="00DD41E2">
        <w:rPr>
          <w:rFonts w:ascii="仿宋" w:eastAsia="仿宋" w:hAnsi="仿宋" w:cs="宋体" w:hint="eastAsia"/>
          <w:color w:val="000000"/>
          <w:kern w:val="0"/>
          <w:sz w:val="28"/>
          <w:szCs w:val="28"/>
        </w:rPr>
        <w:t>三</w:t>
      </w:r>
      <w:r w:rsidRPr="003028C9">
        <w:rPr>
          <w:rFonts w:ascii="仿宋" w:eastAsia="仿宋" w:hAnsi="仿宋" w:cs="宋体" w:hint="eastAsia"/>
          <w:color w:val="000000"/>
          <w:kern w:val="0"/>
          <w:sz w:val="28"/>
          <w:szCs w:val="28"/>
        </w:rPr>
        <w:t>是举办系列讲座和竞赛活动。为提升青年教师教学能力和水平，学校举办“青年教师素质提升工程”专家系列讲座、第七届青年教师教学基本功竞赛、</w:t>
      </w:r>
      <w:proofErr w:type="gramStart"/>
      <w:r w:rsidRPr="003028C9">
        <w:rPr>
          <w:rFonts w:ascii="仿宋" w:eastAsia="仿宋" w:hAnsi="仿宋" w:cs="宋体" w:hint="eastAsia"/>
          <w:color w:val="000000"/>
          <w:kern w:val="0"/>
          <w:sz w:val="28"/>
          <w:szCs w:val="28"/>
        </w:rPr>
        <w:t>首届微课大赛</w:t>
      </w:r>
      <w:proofErr w:type="gramEnd"/>
      <w:r w:rsidRPr="003028C9">
        <w:rPr>
          <w:rFonts w:ascii="仿宋" w:eastAsia="仿宋" w:hAnsi="仿宋" w:cs="宋体" w:hint="eastAsia"/>
          <w:color w:val="000000"/>
          <w:kern w:val="0"/>
          <w:sz w:val="28"/>
          <w:szCs w:val="28"/>
        </w:rPr>
        <w:t>等活动。教师参与度高，活动成效明显。</w:t>
      </w:r>
      <w:r w:rsidR="00DD41E2">
        <w:rPr>
          <w:rFonts w:ascii="仿宋" w:eastAsia="仿宋" w:hAnsi="仿宋" w:cs="宋体" w:hint="eastAsia"/>
          <w:color w:val="000000"/>
          <w:kern w:val="0"/>
          <w:sz w:val="28"/>
          <w:szCs w:val="28"/>
        </w:rPr>
        <w:t>四</w:t>
      </w:r>
      <w:r w:rsidRPr="003028C9">
        <w:rPr>
          <w:rFonts w:ascii="仿宋" w:eastAsia="仿宋" w:hAnsi="仿宋" w:cs="宋体" w:hint="eastAsia"/>
          <w:color w:val="000000"/>
          <w:kern w:val="0"/>
          <w:sz w:val="28"/>
          <w:szCs w:val="28"/>
        </w:rPr>
        <w:t>是鼓励教师通过多种途经提升学历层次和专业能力。一年来，到国内外相关高校攻读博士学位11人，在职攻读博士学位25人；到相关企业和高校做博士后4人；赴爱尔兰阿斯隆理工学院和台湾高校进行专业培训和学习5人；参加各类短期培训和网络培训60人。</w:t>
      </w:r>
    </w:p>
    <w:p w:rsidR="005F40CE" w:rsidRDefault="00CE6099" w:rsidP="00C72CFE">
      <w:pPr>
        <w:spacing w:line="500" w:lineRule="exact"/>
        <w:contextualSpacing/>
        <w:rPr>
          <w:rFonts w:ascii="仿宋" w:eastAsia="仿宋" w:hAnsi="仿宋" w:cs="宋体" w:hint="eastAsia"/>
          <w:b/>
          <w:color w:val="000000"/>
          <w:kern w:val="0"/>
          <w:sz w:val="28"/>
          <w:szCs w:val="28"/>
        </w:rPr>
      </w:pPr>
      <w:r w:rsidRPr="003028C9">
        <w:rPr>
          <w:rFonts w:ascii="仿宋" w:eastAsia="仿宋" w:hAnsi="仿宋" w:cs="宋体" w:hint="eastAsia"/>
          <w:b/>
          <w:color w:val="000000"/>
          <w:kern w:val="0"/>
          <w:sz w:val="28"/>
          <w:szCs w:val="28"/>
        </w:rPr>
        <w:t xml:space="preserve">   </w:t>
      </w:r>
      <w:r w:rsidR="00BF66EA" w:rsidRPr="003028C9">
        <w:rPr>
          <w:rFonts w:ascii="仿宋" w:eastAsia="仿宋" w:hAnsi="仿宋" w:cs="宋体" w:hint="eastAsia"/>
          <w:b/>
          <w:color w:val="000000"/>
          <w:kern w:val="0"/>
          <w:sz w:val="28"/>
          <w:szCs w:val="28"/>
        </w:rPr>
        <w:t>（四）</w:t>
      </w:r>
      <w:r w:rsidRPr="003028C9">
        <w:rPr>
          <w:rFonts w:ascii="仿宋" w:eastAsia="仿宋" w:hAnsi="仿宋" w:cs="宋体" w:hint="eastAsia"/>
          <w:b/>
          <w:color w:val="000000"/>
          <w:kern w:val="0"/>
          <w:sz w:val="28"/>
          <w:szCs w:val="28"/>
        </w:rPr>
        <w:t>实施教师实践能力</w:t>
      </w:r>
      <w:r w:rsidR="00DD41E2" w:rsidRPr="00DD41E2">
        <w:rPr>
          <w:rFonts w:ascii="仿宋" w:eastAsia="仿宋" w:hAnsi="仿宋" w:cs="宋体" w:hint="eastAsia"/>
          <w:b/>
          <w:color w:val="000000"/>
          <w:kern w:val="0"/>
          <w:sz w:val="28"/>
          <w:szCs w:val="28"/>
        </w:rPr>
        <w:t>提升</w:t>
      </w:r>
      <w:r w:rsidRPr="003028C9">
        <w:rPr>
          <w:rFonts w:ascii="仿宋" w:eastAsia="仿宋" w:hAnsi="仿宋" w:cs="宋体" w:hint="eastAsia"/>
          <w:b/>
          <w:color w:val="000000"/>
          <w:kern w:val="0"/>
          <w:sz w:val="28"/>
          <w:szCs w:val="28"/>
        </w:rPr>
        <w:t>计划</w:t>
      </w:r>
    </w:p>
    <w:p w:rsidR="00CE6099" w:rsidRPr="005F40CE" w:rsidRDefault="00FB0B86" w:rsidP="00C72CFE">
      <w:pPr>
        <w:spacing w:line="500" w:lineRule="exact"/>
        <w:ind w:firstLineChars="200" w:firstLine="560"/>
        <w:contextualSpacing/>
        <w:rPr>
          <w:rFonts w:ascii="仿宋" w:eastAsia="仿宋" w:hAnsi="仿宋" w:cs="宋体"/>
          <w:b/>
          <w:color w:val="000000"/>
          <w:kern w:val="0"/>
          <w:sz w:val="28"/>
          <w:szCs w:val="28"/>
        </w:rPr>
      </w:pPr>
      <w:r>
        <w:rPr>
          <w:rFonts w:ascii="仿宋" w:eastAsia="仿宋" w:hAnsi="仿宋" w:cs="宋体" w:hint="eastAsia"/>
          <w:color w:val="000000"/>
          <w:kern w:val="0"/>
          <w:sz w:val="28"/>
          <w:szCs w:val="28"/>
        </w:rPr>
        <w:t>学校将教师实践能力提升作为</w:t>
      </w:r>
      <w:r w:rsidR="00CA46BA">
        <w:rPr>
          <w:rFonts w:ascii="仿宋" w:eastAsia="仿宋" w:hAnsi="仿宋" w:cs="宋体" w:hint="eastAsia"/>
          <w:color w:val="000000"/>
          <w:kern w:val="0"/>
          <w:sz w:val="28"/>
          <w:szCs w:val="28"/>
        </w:rPr>
        <w:t>教师能力培养的</w:t>
      </w:r>
      <w:r>
        <w:rPr>
          <w:rFonts w:ascii="仿宋" w:eastAsia="仿宋" w:hAnsi="仿宋" w:cs="宋体" w:hint="eastAsia"/>
          <w:color w:val="000000"/>
          <w:kern w:val="0"/>
          <w:sz w:val="28"/>
          <w:szCs w:val="28"/>
        </w:rPr>
        <w:t>重中之中</w:t>
      </w:r>
      <w:r w:rsidR="00F35E89">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计划</w:t>
      </w:r>
      <w:r w:rsidR="00CE6099" w:rsidRPr="003028C9">
        <w:rPr>
          <w:rFonts w:ascii="仿宋" w:eastAsia="仿宋" w:hAnsi="仿宋" w:cs="宋体" w:hint="eastAsia"/>
          <w:color w:val="000000"/>
          <w:kern w:val="0"/>
          <w:sz w:val="28"/>
          <w:szCs w:val="28"/>
        </w:rPr>
        <w:t>每年根据青年教师总数的20%左右安排青年教师参加社会实践，通过挂职锻炼、顶岗培训、产学研合作、学习考察和调查研究等多种方式开展社会实践，力争5年后每名青年教师教具有社会实践经历，将青年教师社会实践、成效与青年教师职务晋升和绩效考核挂钩</w:t>
      </w:r>
      <w:r>
        <w:rPr>
          <w:rFonts w:ascii="仿宋" w:eastAsia="仿宋" w:hAnsi="仿宋" w:cs="宋体" w:hint="eastAsia"/>
          <w:color w:val="000000"/>
          <w:kern w:val="0"/>
          <w:sz w:val="28"/>
          <w:szCs w:val="28"/>
        </w:rPr>
        <w:t>。</w:t>
      </w:r>
    </w:p>
    <w:p w:rsidR="00CE6099" w:rsidRPr="00FB0B86" w:rsidRDefault="00CE6099" w:rsidP="00C72CFE">
      <w:pPr>
        <w:spacing w:line="500" w:lineRule="exact"/>
        <w:ind w:firstLineChars="200" w:firstLine="560"/>
        <w:contextualSpacing/>
        <w:rPr>
          <w:rFonts w:ascii="仿宋" w:eastAsia="仿宋" w:hAnsi="仿宋" w:cs="宋体"/>
          <w:color w:val="000000"/>
          <w:kern w:val="0"/>
          <w:sz w:val="28"/>
          <w:szCs w:val="28"/>
        </w:rPr>
      </w:pPr>
      <w:r w:rsidRPr="003028C9">
        <w:rPr>
          <w:rFonts w:ascii="仿宋" w:eastAsia="仿宋" w:hAnsi="仿宋" w:cs="宋体" w:hint="eastAsia"/>
          <w:color w:val="000000"/>
          <w:kern w:val="0"/>
          <w:sz w:val="28"/>
          <w:szCs w:val="28"/>
        </w:rPr>
        <w:t>一年来，学校着力加强应用型师资队伍建设，强化教师实践能力提升工作。一是选派青年教师到企业挂职锻炼。2014年暑假，共选派72名教师到企事业单位挂职锻炼、顶岗学习，教师的实践应用能力明显提升，学校与企事业的产学研合作关系也得到加强。计算机科学与信息工程学院4位教师，挂职期满后企业主动要求延长挂职期限，进一步开展合作研究与产品研发。二是遴选青年教师参加</w:t>
      </w:r>
      <w:r w:rsidRPr="003028C9">
        <w:rPr>
          <w:rFonts w:ascii="仿宋" w:eastAsia="仿宋" w:hAnsi="仿宋" w:cs="宋体" w:hint="eastAsia"/>
          <w:bCs/>
          <w:color w:val="000000"/>
          <w:kern w:val="0"/>
          <w:sz w:val="28"/>
          <w:szCs w:val="28"/>
        </w:rPr>
        <w:t>安徽省应用型本科高</w:t>
      </w:r>
      <w:r w:rsidRPr="003028C9">
        <w:rPr>
          <w:rFonts w:ascii="仿宋" w:eastAsia="仿宋" w:hAnsi="仿宋" w:cs="宋体" w:hint="eastAsia"/>
          <w:color w:val="000000"/>
          <w:kern w:val="0"/>
          <w:sz w:val="28"/>
          <w:szCs w:val="28"/>
        </w:rPr>
        <w:t>校“行知联盟”组织的相关培训。2014年暑期，学校共选</w:t>
      </w:r>
      <w:r w:rsidRPr="003028C9">
        <w:rPr>
          <w:rFonts w:ascii="仿宋" w:eastAsia="仿宋" w:hAnsi="仿宋" w:cs="宋体" w:hint="eastAsia"/>
          <w:color w:val="000000"/>
          <w:kern w:val="0"/>
          <w:sz w:val="28"/>
          <w:szCs w:val="28"/>
        </w:rPr>
        <w:lastRenderedPageBreak/>
        <w:t>派13名教师，涉及电子信息工程、物联网工程、生物工程等专业。三是鼓励教师参与企业工程实践、技术开发、产品研发，取得相关职（执）业资格或专业技术等级证书。学校制定“双能型”教师认定办法，给予“双能型”教师以评奖评优与晋升等方面的倾斜，初步建立“双能型”教师评价考核体系和激励机制。</w:t>
      </w:r>
      <w:r w:rsidR="00F35E89" w:rsidRPr="003028C9">
        <w:rPr>
          <w:rFonts w:ascii="仿宋" w:eastAsia="仿宋" w:hAnsi="仿宋" w:hint="eastAsia"/>
          <w:color w:val="000000"/>
          <w:sz w:val="28"/>
          <w:szCs w:val="28"/>
        </w:rPr>
        <w:t>多种方式并举，优化提升和强化培养教师的应用实践能力，</w:t>
      </w:r>
      <w:r w:rsidR="00F35E89" w:rsidRPr="003028C9">
        <w:rPr>
          <w:rFonts w:ascii="仿宋" w:eastAsia="仿宋" w:hAnsi="仿宋" w:cs="宋体"/>
          <w:color w:val="000000"/>
          <w:kern w:val="0"/>
          <w:sz w:val="28"/>
          <w:szCs w:val="28"/>
        </w:rPr>
        <w:t>打造“双</w:t>
      </w:r>
      <w:r w:rsidR="00F35E89" w:rsidRPr="003028C9">
        <w:rPr>
          <w:rFonts w:ascii="仿宋" w:eastAsia="仿宋" w:hAnsi="仿宋" w:cs="宋体" w:hint="eastAsia"/>
          <w:color w:val="000000"/>
          <w:kern w:val="0"/>
          <w:sz w:val="28"/>
          <w:szCs w:val="28"/>
        </w:rPr>
        <w:t>能</w:t>
      </w:r>
      <w:r w:rsidR="00F35E89" w:rsidRPr="003028C9">
        <w:rPr>
          <w:rFonts w:ascii="仿宋" w:eastAsia="仿宋" w:hAnsi="仿宋" w:cs="宋体"/>
          <w:color w:val="000000"/>
          <w:kern w:val="0"/>
          <w:sz w:val="28"/>
          <w:szCs w:val="28"/>
        </w:rPr>
        <w:t>型”教师队伍</w:t>
      </w:r>
      <w:r w:rsidR="00F35E89" w:rsidRPr="003028C9">
        <w:rPr>
          <w:rFonts w:ascii="仿宋" w:eastAsia="仿宋" w:hAnsi="仿宋" w:cs="宋体" w:hint="eastAsia"/>
          <w:color w:val="000000"/>
          <w:kern w:val="0"/>
          <w:sz w:val="28"/>
          <w:szCs w:val="28"/>
        </w:rPr>
        <w:t>。</w:t>
      </w:r>
      <w:r w:rsidRPr="003028C9">
        <w:rPr>
          <w:rFonts w:ascii="仿宋" w:eastAsia="仿宋" w:hAnsi="仿宋" w:cs="宋体" w:hint="eastAsia"/>
          <w:color w:val="000000"/>
          <w:kern w:val="0"/>
          <w:sz w:val="28"/>
          <w:szCs w:val="28"/>
        </w:rPr>
        <w:t>2013年12月，学校首次认定“双能型”教师达152人。</w:t>
      </w:r>
    </w:p>
    <w:p w:rsidR="00CE6099" w:rsidRPr="003028C9" w:rsidRDefault="00BF66EA" w:rsidP="00C72CFE">
      <w:pPr>
        <w:spacing w:line="500" w:lineRule="exact"/>
        <w:ind w:firstLineChars="150" w:firstLine="422"/>
        <w:contextualSpacing/>
        <w:rPr>
          <w:rFonts w:ascii="仿宋" w:eastAsia="仿宋" w:hAnsi="仿宋" w:cs="宋体"/>
          <w:b/>
          <w:color w:val="000000"/>
          <w:kern w:val="0"/>
          <w:sz w:val="28"/>
          <w:szCs w:val="28"/>
          <w:lang w:val="zh-CN"/>
        </w:rPr>
      </w:pPr>
      <w:r w:rsidRPr="003028C9">
        <w:rPr>
          <w:rFonts w:ascii="仿宋" w:eastAsia="仿宋" w:hAnsi="仿宋" w:cs="宋体" w:hint="eastAsia"/>
          <w:b/>
          <w:color w:val="000000"/>
          <w:kern w:val="0"/>
          <w:sz w:val="28"/>
          <w:szCs w:val="28"/>
          <w:lang w:val="zh-CN"/>
        </w:rPr>
        <w:t>（五）</w:t>
      </w:r>
      <w:r w:rsidR="0090366F" w:rsidRPr="003028C9">
        <w:rPr>
          <w:rFonts w:ascii="仿宋" w:eastAsia="仿宋" w:hAnsi="仿宋" w:cs="宋体" w:hint="eastAsia"/>
          <w:b/>
          <w:color w:val="000000"/>
          <w:kern w:val="0"/>
          <w:sz w:val="28"/>
          <w:szCs w:val="28"/>
          <w:lang w:val="zh-CN"/>
        </w:rPr>
        <w:t>增强教师社会服务能力。</w:t>
      </w:r>
    </w:p>
    <w:p w:rsidR="00CE6099" w:rsidRPr="003028C9" w:rsidRDefault="00FB0B86" w:rsidP="00C72CFE">
      <w:pPr>
        <w:spacing w:line="500" w:lineRule="exact"/>
        <w:ind w:firstLineChars="200" w:firstLine="560"/>
        <w:contextualSpacing/>
        <w:rPr>
          <w:rFonts w:ascii="仿宋" w:eastAsia="仿宋" w:hAnsi="仿宋" w:cs="宋体"/>
          <w:color w:val="000000"/>
          <w:kern w:val="0"/>
          <w:sz w:val="28"/>
          <w:szCs w:val="28"/>
        </w:rPr>
      </w:pPr>
      <w:r>
        <w:rPr>
          <w:rFonts w:ascii="仿宋" w:eastAsia="仿宋" w:hAnsi="仿宋" w:cs="宋体" w:hint="eastAsia"/>
          <w:color w:val="000000"/>
          <w:kern w:val="0"/>
          <w:sz w:val="28"/>
          <w:szCs w:val="28"/>
        </w:rPr>
        <w:t>近年来，学校引导和</w:t>
      </w:r>
      <w:r w:rsidR="00CE6099" w:rsidRPr="003028C9">
        <w:rPr>
          <w:rFonts w:ascii="仿宋" w:eastAsia="仿宋" w:hAnsi="仿宋" w:cs="宋体" w:hint="eastAsia"/>
          <w:color w:val="000000"/>
          <w:kern w:val="0"/>
          <w:sz w:val="28"/>
          <w:szCs w:val="28"/>
        </w:rPr>
        <w:t>鼓励教师开展社会服务活动</w:t>
      </w:r>
      <w:r>
        <w:rPr>
          <w:rFonts w:ascii="仿宋" w:eastAsia="仿宋" w:hAnsi="仿宋" w:cs="宋体" w:hint="eastAsia"/>
          <w:color w:val="000000"/>
          <w:kern w:val="0"/>
          <w:sz w:val="28"/>
          <w:szCs w:val="28"/>
        </w:rPr>
        <w:t>，</w:t>
      </w:r>
      <w:r>
        <w:rPr>
          <w:rFonts w:ascii="仿宋" w:eastAsia="仿宋" w:hAnsi="仿宋" w:hint="eastAsia"/>
          <w:color w:val="000000"/>
          <w:sz w:val="28"/>
          <w:szCs w:val="28"/>
        </w:rPr>
        <w:t>支持</w:t>
      </w:r>
      <w:r w:rsidRPr="003028C9">
        <w:rPr>
          <w:rFonts w:ascii="仿宋" w:eastAsia="仿宋" w:hAnsi="仿宋" w:hint="eastAsia"/>
          <w:color w:val="000000"/>
          <w:sz w:val="28"/>
          <w:szCs w:val="28"/>
        </w:rPr>
        <w:t>教师通过科学研究、技术服务、技术开发等方式参与工程实践、技术开发、产品研发。</w:t>
      </w:r>
      <w:r>
        <w:rPr>
          <w:rFonts w:ascii="仿宋" w:eastAsia="仿宋" w:hAnsi="仿宋" w:hint="eastAsia"/>
          <w:color w:val="000000"/>
          <w:sz w:val="28"/>
          <w:szCs w:val="28"/>
        </w:rPr>
        <w:t>2014年，</w:t>
      </w:r>
      <w:r w:rsidR="00CE6099" w:rsidRPr="003028C9">
        <w:rPr>
          <w:rFonts w:ascii="仿宋" w:eastAsia="仿宋" w:hAnsi="仿宋" w:cs="宋体" w:hint="eastAsia"/>
          <w:color w:val="000000"/>
          <w:kern w:val="0"/>
          <w:sz w:val="28"/>
          <w:szCs w:val="28"/>
        </w:rPr>
        <w:t>经济管理与法学学院、历史旅游文化系、文学与传媒系等院系部分教师，充分利用产学研合作平台，为地方政府和企事业单位开展咨询、决策、培训、布展等方面的服务，在扩大社会影响、提高自身实践能力等方面，收效显著。</w:t>
      </w:r>
    </w:p>
    <w:p w:rsidR="00CE6099" w:rsidRPr="003028C9" w:rsidRDefault="00BF66EA" w:rsidP="00C72CFE">
      <w:pPr>
        <w:spacing w:line="500" w:lineRule="exact"/>
        <w:ind w:firstLineChars="200" w:firstLine="562"/>
        <w:contextualSpacing/>
        <w:rPr>
          <w:rFonts w:ascii="仿宋" w:eastAsia="仿宋" w:hAnsi="仿宋"/>
          <w:b/>
          <w:sz w:val="28"/>
          <w:szCs w:val="28"/>
        </w:rPr>
      </w:pPr>
      <w:r w:rsidRPr="003028C9">
        <w:rPr>
          <w:rFonts w:ascii="仿宋" w:eastAsia="仿宋" w:hAnsi="仿宋" w:hint="eastAsia"/>
          <w:b/>
          <w:sz w:val="28"/>
          <w:szCs w:val="28"/>
        </w:rPr>
        <w:t>（六）</w:t>
      </w:r>
      <w:r w:rsidR="00CE6099" w:rsidRPr="003028C9">
        <w:rPr>
          <w:rFonts w:ascii="仿宋" w:eastAsia="仿宋" w:hAnsi="仿宋" w:hint="eastAsia"/>
          <w:b/>
          <w:sz w:val="28"/>
          <w:szCs w:val="28"/>
        </w:rPr>
        <w:t>加强师德师风建设</w:t>
      </w:r>
    </w:p>
    <w:p w:rsidR="00CE6099" w:rsidRPr="003028C9" w:rsidRDefault="00FB0B86" w:rsidP="00C72CFE">
      <w:pPr>
        <w:spacing w:line="500" w:lineRule="exact"/>
        <w:ind w:firstLineChars="200" w:firstLine="552"/>
        <w:contextualSpacing/>
        <w:rPr>
          <w:rFonts w:ascii="仿宋" w:eastAsia="仿宋" w:hAnsi="仿宋" w:cs="Tahoma"/>
          <w:color w:val="000000"/>
          <w:spacing w:val="-2"/>
          <w:sz w:val="28"/>
          <w:szCs w:val="28"/>
        </w:rPr>
      </w:pPr>
      <w:r>
        <w:rPr>
          <w:rFonts w:ascii="仿宋" w:eastAsia="仿宋" w:hAnsi="仿宋" w:cs="Tahoma" w:hint="eastAsia"/>
          <w:color w:val="000000"/>
          <w:spacing w:val="-2"/>
          <w:sz w:val="28"/>
          <w:szCs w:val="28"/>
        </w:rPr>
        <w:t>学校</w:t>
      </w:r>
      <w:r w:rsidR="00F03A64">
        <w:rPr>
          <w:rFonts w:ascii="仿宋" w:eastAsia="仿宋" w:hAnsi="仿宋" w:cs="Tahoma" w:hint="eastAsia"/>
          <w:color w:val="000000"/>
          <w:spacing w:val="-2"/>
          <w:sz w:val="28"/>
          <w:szCs w:val="28"/>
        </w:rPr>
        <w:t>长期</w:t>
      </w:r>
      <w:r w:rsidR="00CE6099" w:rsidRPr="003028C9">
        <w:rPr>
          <w:rFonts w:ascii="仿宋" w:eastAsia="仿宋" w:hAnsi="仿宋" w:cs="Tahoma" w:hint="eastAsia"/>
          <w:color w:val="000000"/>
          <w:spacing w:val="-2"/>
          <w:sz w:val="28"/>
          <w:szCs w:val="28"/>
        </w:rPr>
        <w:t>坚持把师德师风建设摆在教师队伍建设的突出位置，通过开展师德师风征文、师德先进个人评选与表彰等活动，以及严格教师年度考核等方式，认真做好教师政治思想、职业道德、学术道德等的教育工作，强化教师的行为规范和学术规范，倡导爱岗敬业、严谨治学、科学执教的良好风尚，并将师德表现作为教师资格认定、职务评聘、评优奖励等的重要依据，实行“师德一票否决制”。目前，宣传、教育、考核、监督与奖惩有机结合的师德建设工作机制已初步形成。一年来，教师被评为安徽省教育系统师德医德先进个人1人，</w:t>
      </w:r>
      <w:r w:rsidR="00F03A64">
        <w:rPr>
          <w:rFonts w:ascii="仿宋" w:eastAsia="仿宋" w:hAnsi="仿宋" w:cs="Tahoma" w:hint="eastAsia"/>
          <w:color w:val="000000"/>
          <w:spacing w:val="-2"/>
          <w:sz w:val="28"/>
          <w:szCs w:val="28"/>
        </w:rPr>
        <w:t>全</w:t>
      </w:r>
      <w:r w:rsidR="00CE6099" w:rsidRPr="003028C9">
        <w:rPr>
          <w:rFonts w:ascii="仿宋" w:eastAsia="仿宋" w:hAnsi="仿宋" w:cs="Tahoma" w:hint="eastAsia"/>
          <w:color w:val="000000"/>
          <w:spacing w:val="-2"/>
          <w:sz w:val="28"/>
          <w:szCs w:val="28"/>
        </w:rPr>
        <w:t>省模范教师1人、全省优秀教师3人、全省高校优秀思想政治理论课教师和教育工作者各1人，全省高校优秀辅导员1人，2013—2014年度巢湖学院优秀共产党员18人。因违反有关规定而受到处分的教师6人。</w:t>
      </w:r>
    </w:p>
    <w:p w:rsidR="00C56F39" w:rsidRDefault="00C56F39" w:rsidP="00C72CFE">
      <w:pPr>
        <w:spacing w:line="500" w:lineRule="exact"/>
        <w:ind w:firstLineChars="200" w:firstLine="554"/>
        <w:contextualSpacing/>
        <w:rPr>
          <w:rFonts w:ascii="仿宋" w:eastAsia="仿宋" w:hAnsi="仿宋" w:cs="Tahoma" w:hint="eastAsia"/>
          <w:b/>
          <w:color w:val="000000"/>
          <w:spacing w:val="-2"/>
          <w:sz w:val="28"/>
          <w:szCs w:val="28"/>
        </w:rPr>
      </w:pPr>
    </w:p>
    <w:p w:rsidR="00CE6099" w:rsidRPr="003028C9" w:rsidRDefault="00BF66EA" w:rsidP="00C72CFE">
      <w:pPr>
        <w:spacing w:line="500" w:lineRule="exact"/>
        <w:ind w:firstLineChars="200" w:firstLine="554"/>
        <w:contextualSpacing/>
        <w:rPr>
          <w:rFonts w:ascii="仿宋" w:eastAsia="仿宋" w:hAnsi="仿宋" w:cs="Tahoma"/>
          <w:b/>
          <w:color w:val="000000"/>
          <w:spacing w:val="-2"/>
          <w:sz w:val="28"/>
          <w:szCs w:val="28"/>
        </w:rPr>
      </w:pPr>
      <w:r w:rsidRPr="003028C9">
        <w:rPr>
          <w:rFonts w:ascii="仿宋" w:eastAsia="仿宋" w:hAnsi="仿宋" w:cs="Tahoma" w:hint="eastAsia"/>
          <w:b/>
          <w:color w:val="000000"/>
          <w:spacing w:val="-2"/>
          <w:sz w:val="28"/>
          <w:szCs w:val="28"/>
        </w:rPr>
        <w:lastRenderedPageBreak/>
        <w:t>（七）</w:t>
      </w:r>
      <w:r w:rsidR="00CE6099" w:rsidRPr="003028C9">
        <w:rPr>
          <w:rFonts w:ascii="仿宋" w:eastAsia="仿宋" w:hAnsi="仿宋" w:cs="Tahoma" w:hint="eastAsia"/>
          <w:b/>
          <w:color w:val="000000"/>
          <w:spacing w:val="-2"/>
          <w:sz w:val="28"/>
          <w:szCs w:val="28"/>
        </w:rPr>
        <w:t>不足之处</w:t>
      </w:r>
    </w:p>
    <w:p w:rsidR="006A4B40" w:rsidRDefault="00A71C9B" w:rsidP="00C72CFE">
      <w:pPr>
        <w:spacing w:line="500" w:lineRule="exact"/>
        <w:ind w:firstLineChars="200" w:firstLine="552"/>
        <w:contextualSpacing/>
        <w:rPr>
          <w:rFonts w:ascii="仿宋" w:eastAsia="仿宋" w:hAnsi="仿宋" w:cs="Tahoma"/>
          <w:color w:val="000000"/>
          <w:spacing w:val="-2"/>
          <w:sz w:val="28"/>
          <w:szCs w:val="28"/>
        </w:rPr>
      </w:pPr>
      <w:r>
        <w:rPr>
          <w:rFonts w:ascii="仿宋" w:eastAsia="仿宋" w:hAnsi="仿宋" w:cs="Tahoma" w:hint="eastAsia"/>
          <w:color w:val="000000"/>
          <w:spacing w:val="-2"/>
          <w:sz w:val="28"/>
          <w:szCs w:val="28"/>
        </w:rPr>
        <w:t>1.</w:t>
      </w:r>
      <w:r w:rsidR="00CE6099" w:rsidRPr="003028C9">
        <w:rPr>
          <w:rFonts w:ascii="仿宋" w:eastAsia="仿宋" w:hAnsi="仿宋" w:cs="Tahoma" w:hint="eastAsia"/>
          <w:color w:val="000000"/>
          <w:spacing w:val="-2"/>
          <w:sz w:val="28"/>
          <w:szCs w:val="28"/>
        </w:rPr>
        <w:t>教师教学能力发展中心</w:t>
      </w:r>
      <w:r w:rsidR="006A4B40">
        <w:rPr>
          <w:rFonts w:ascii="仿宋" w:eastAsia="仿宋" w:hAnsi="仿宋" w:cs="Tahoma" w:hint="eastAsia"/>
          <w:color w:val="000000"/>
          <w:spacing w:val="-2"/>
          <w:sz w:val="28"/>
          <w:szCs w:val="28"/>
        </w:rPr>
        <w:t>功能和作用</w:t>
      </w:r>
      <w:r w:rsidR="00821BD3" w:rsidRPr="003028C9">
        <w:rPr>
          <w:rFonts w:ascii="仿宋" w:eastAsia="仿宋" w:hAnsi="仿宋" w:cs="Tahoma" w:hint="eastAsia"/>
          <w:color w:val="000000"/>
          <w:spacing w:val="-2"/>
          <w:sz w:val="28"/>
          <w:szCs w:val="28"/>
        </w:rPr>
        <w:t>有待进一步发挥</w:t>
      </w:r>
      <w:r w:rsidR="00FC2072" w:rsidRPr="003028C9">
        <w:rPr>
          <w:rFonts w:ascii="仿宋" w:eastAsia="仿宋" w:hAnsi="仿宋" w:cs="Tahoma" w:hint="eastAsia"/>
          <w:color w:val="000000"/>
          <w:spacing w:val="-2"/>
          <w:sz w:val="28"/>
          <w:szCs w:val="28"/>
        </w:rPr>
        <w:t>。在</w:t>
      </w:r>
      <w:r w:rsidR="00CE6099" w:rsidRPr="003028C9">
        <w:rPr>
          <w:rFonts w:ascii="仿宋" w:eastAsia="仿宋" w:hAnsi="仿宋" w:cs="Tahoma"/>
          <w:color w:val="000000"/>
          <w:spacing w:val="-2"/>
          <w:sz w:val="28"/>
          <w:szCs w:val="28"/>
        </w:rPr>
        <w:t>帮助教师进行职业生涯设计与规划</w:t>
      </w:r>
      <w:r w:rsidR="00FC2072" w:rsidRPr="003028C9">
        <w:rPr>
          <w:rFonts w:ascii="仿宋" w:eastAsia="仿宋" w:hAnsi="仿宋" w:cs="Tahoma" w:hint="eastAsia"/>
          <w:color w:val="000000"/>
          <w:spacing w:val="-2"/>
          <w:sz w:val="28"/>
          <w:szCs w:val="28"/>
        </w:rPr>
        <w:t>方面</w:t>
      </w:r>
      <w:r w:rsidR="00CE6099" w:rsidRPr="003028C9">
        <w:rPr>
          <w:rFonts w:ascii="仿宋" w:eastAsia="仿宋" w:hAnsi="仿宋" w:cs="Tahoma"/>
          <w:color w:val="000000"/>
          <w:spacing w:val="-2"/>
          <w:sz w:val="28"/>
          <w:szCs w:val="28"/>
        </w:rPr>
        <w:t>，提供提升教学必需的技能与手段，</w:t>
      </w:r>
      <w:r w:rsidR="006A4B40">
        <w:rPr>
          <w:rFonts w:ascii="仿宋" w:eastAsia="仿宋" w:hAnsi="仿宋" w:cs="Tahoma" w:hint="eastAsia"/>
          <w:color w:val="000000"/>
          <w:spacing w:val="-2"/>
          <w:sz w:val="28"/>
          <w:szCs w:val="28"/>
        </w:rPr>
        <w:t>以及</w:t>
      </w:r>
      <w:r w:rsidR="00CE6099" w:rsidRPr="003028C9">
        <w:rPr>
          <w:rFonts w:ascii="仿宋" w:eastAsia="仿宋" w:hAnsi="仿宋" w:cs="Tahoma"/>
          <w:color w:val="000000"/>
          <w:spacing w:val="-2"/>
          <w:sz w:val="28"/>
          <w:szCs w:val="28"/>
        </w:rPr>
        <w:t>搭建</w:t>
      </w:r>
      <w:r w:rsidR="00CE6099" w:rsidRPr="003028C9">
        <w:rPr>
          <w:rFonts w:ascii="仿宋" w:eastAsia="仿宋" w:hAnsi="仿宋" w:cs="Tahoma" w:hint="eastAsia"/>
          <w:color w:val="000000"/>
          <w:spacing w:val="-2"/>
          <w:sz w:val="28"/>
          <w:szCs w:val="28"/>
        </w:rPr>
        <w:t>教师间</w:t>
      </w:r>
      <w:r w:rsidR="00CE6099" w:rsidRPr="003028C9">
        <w:rPr>
          <w:rFonts w:ascii="仿宋" w:eastAsia="仿宋" w:hAnsi="仿宋" w:cs="Tahoma"/>
          <w:color w:val="000000"/>
          <w:spacing w:val="-2"/>
          <w:sz w:val="28"/>
          <w:szCs w:val="28"/>
        </w:rPr>
        <w:t>交流、合作与资源共享平台</w:t>
      </w:r>
      <w:r w:rsidR="00FC2072" w:rsidRPr="003028C9">
        <w:rPr>
          <w:rFonts w:ascii="仿宋" w:eastAsia="仿宋" w:hAnsi="仿宋" w:cs="Tahoma" w:hint="eastAsia"/>
          <w:color w:val="000000"/>
          <w:spacing w:val="-2"/>
          <w:sz w:val="28"/>
          <w:szCs w:val="28"/>
        </w:rPr>
        <w:t>等方面还存在不足甚至空白的地方</w:t>
      </w:r>
      <w:r w:rsidR="00CE6099" w:rsidRPr="003028C9">
        <w:rPr>
          <w:rFonts w:ascii="仿宋" w:eastAsia="仿宋" w:hAnsi="仿宋" w:cs="Tahoma"/>
          <w:color w:val="000000"/>
          <w:spacing w:val="-2"/>
          <w:sz w:val="28"/>
          <w:szCs w:val="28"/>
        </w:rPr>
        <w:t>。</w:t>
      </w:r>
    </w:p>
    <w:p w:rsidR="00CE6099" w:rsidRPr="003028C9" w:rsidRDefault="00BF66EA" w:rsidP="00C72CFE">
      <w:pPr>
        <w:spacing w:line="500" w:lineRule="exact"/>
        <w:ind w:firstLineChars="200" w:firstLine="552"/>
        <w:contextualSpacing/>
        <w:rPr>
          <w:rFonts w:ascii="仿宋" w:eastAsia="仿宋" w:hAnsi="仿宋" w:cs="Tahoma"/>
          <w:color w:val="000000"/>
          <w:spacing w:val="-2"/>
          <w:sz w:val="28"/>
          <w:szCs w:val="28"/>
        </w:rPr>
      </w:pPr>
      <w:r w:rsidRPr="003028C9">
        <w:rPr>
          <w:rFonts w:ascii="仿宋" w:eastAsia="仿宋" w:hAnsi="仿宋" w:cs="Tahoma" w:hint="eastAsia"/>
          <w:color w:val="000000"/>
          <w:spacing w:val="-2"/>
          <w:sz w:val="28"/>
          <w:szCs w:val="28"/>
        </w:rPr>
        <w:t>2</w:t>
      </w:r>
      <w:r w:rsidR="00821BD3" w:rsidRPr="003028C9">
        <w:rPr>
          <w:rFonts w:ascii="仿宋" w:eastAsia="仿宋" w:hAnsi="仿宋" w:cs="Tahoma" w:hint="eastAsia"/>
          <w:color w:val="000000"/>
          <w:spacing w:val="-2"/>
          <w:sz w:val="28"/>
          <w:szCs w:val="28"/>
        </w:rPr>
        <w:t>.教师教学和实践能力有待进一步提升</w:t>
      </w:r>
      <w:r w:rsidR="00FC2072" w:rsidRPr="003028C9">
        <w:rPr>
          <w:rFonts w:ascii="仿宋" w:eastAsia="仿宋" w:hAnsi="仿宋" w:cs="Tahoma" w:hint="eastAsia"/>
          <w:color w:val="000000"/>
          <w:spacing w:val="-2"/>
          <w:sz w:val="28"/>
          <w:szCs w:val="28"/>
        </w:rPr>
        <w:t>。学校青年</w:t>
      </w:r>
      <w:r w:rsidR="006A4B40">
        <w:rPr>
          <w:rFonts w:ascii="仿宋" w:eastAsia="仿宋" w:hAnsi="仿宋" w:cs="Tahoma" w:hint="eastAsia"/>
          <w:color w:val="000000"/>
          <w:spacing w:val="-2"/>
          <w:sz w:val="28"/>
          <w:szCs w:val="28"/>
        </w:rPr>
        <w:t>教师偏多，传统专业教师偏多，</w:t>
      </w:r>
      <w:r w:rsidR="00FC2072" w:rsidRPr="003028C9">
        <w:rPr>
          <w:rFonts w:ascii="仿宋" w:eastAsia="仿宋" w:hAnsi="仿宋" w:cs="Tahoma" w:hint="eastAsia"/>
          <w:color w:val="000000"/>
          <w:spacing w:val="-2"/>
          <w:sz w:val="28"/>
          <w:szCs w:val="28"/>
        </w:rPr>
        <w:t>教师的教学和实践能力方面存在诸多不足，还有很大的空间提升，还有许多文章待做。</w:t>
      </w:r>
    </w:p>
    <w:p w:rsidR="00BF66EA" w:rsidRPr="00057E20" w:rsidRDefault="00BF66EA" w:rsidP="00C72CFE">
      <w:pPr>
        <w:spacing w:beforeLines="30" w:before="93" w:afterLines="30" w:after="93" w:line="500" w:lineRule="exact"/>
        <w:jc w:val="center"/>
        <w:rPr>
          <w:rFonts w:ascii="仿宋" w:eastAsia="仿宋" w:hAnsi="仿宋" w:cs="Tahoma"/>
          <w:b/>
          <w:color w:val="000000"/>
          <w:spacing w:val="-2"/>
          <w:sz w:val="32"/>
          <w:szCs w:val="32"/>
        </w:rPr>
      </w:pPr>
      <w:r w:rsidRPr="00057E20">
        <w:rPr>
          <w:rFonts w:ascii="仿宋" w:eastAsia="仿宋" w:hAnsi="仿宋" w:cs="Tahoma" w:hint="eastAsia"/>
          <w:b/>
          <w:color w:val="000000"/>
          <w:spacing w:val="-2"/>
          <w:sz w:val="32"/>
          <w:szCs w:val="32"/>
        </w:rPr>
        <w:t>二、2015年</w:t>
      </w:r>
      <w:r w:rsidR="009C271F" w:rsidRPr="00057E20">
        <w:rPr>
          <w:rFonts w:ascii="仿宋" w:eastAsia="仿宋" w:hAnsi="仿宋" w:cs="Tahoma" w:hint="eastAsia"/>
          <w:b/>
          <w:color w:val="000000"/>
          <w:spacing w:val="-2"/>
          <w:sz w:val="32"/>
          <w:szCs w:val="32"/>
        </w:rPr>
        <w:t>工作计划</w:t>
      </w:r>
    </w:p>
    <w:p w:rsidR="007E514C" w:rsidRPr="003028C9" w:rsidRDefault="007E514C" w:rsidP="00C72CFE">
      <w:pPr>
        <w:spacing w:line="500" w:lineRule="exact"/>
        <w:ind w:firstLineChars="200" w:firstLine="560"/>
        <w:contextualSpacing/>
        <w:rPr>
          <w:rFonts w:ascii="仿宋" w:eastAsia="仿宋" w:hAnsi="仿宋"/>
          <w:sz w:val="28"/>
          <w:szCs w:val="28"/>
        </w:rPr>
      </w:pPr>
      <w:r w:rsidRPr="003028C9">
        <w:rPr>
          <w:rFonts w:ascii="仿宋" w:eastAsia="仿宋" w:hAnsi="仿宋" w:hint="eastAsia"/>
          <w:sz w:val="28"/>
          <w:szCs w:val="28"/>
        </w:rPr>
        <w:t>2015年，拟进一步发挥</w:t>
      </w:r>
      <w:r w:rsidR="00255991">
        <w:rPr>
          <w:rFonts w:ascii="仿宋" w:eastAsia="仿宋" w:hAnsi="仿宋" w:hint="eastAsia"/>
          <w:sz w:val="28"/>
          <w:szCs w:val="28"/>
        </w:rPr>
        <w:t>教师发展中心</w:t>
      </w:r>
      <w:r w:rsidRPr="003028C9">
        <w:rPr>
          <w:rFonts w:ascii="仿宋" w:eastAsia="仿宋" w:hAnsi="仿宋" w:hint="eastAsia"/>
          <w:sz w:val="28"/>
          <w:szCs w:val="28"/>
        </w:rPr>
        <w:t>作用，</w:t>
      </w:r>
      <w:r w:rsidR="00DD41E2" w:rsidRPr="003028C9">
        <w:rPr>
          <w:rFonts w:ascii="仿宋" w:eastAsia="仿宋" w:hAnsi="仿宋" w:cs="宋体" w:hint="eastAsia"/>
          <w:color w:val="000000"/>
          <w:kern w:val="0"/>
          <w:sz w:val="28"/>
          <w:szCs w:val="28"/>
        </w:rPr>
        <w:t>搭建</w:t>
      </w:r>
      <w:r w:rsidR="00255991">
        <w:rPr>
          <w:rFonts w:ascii="仿宋" w:eastAsia="仿宋" w:hAnsi="仿宋" w:cs="宋体" w:hint="eastAsia"/>
          <w:color w:val="000000"/>
          <w:kern w:val="0"/>
          <w:sz w:val="28"/>
          <w:szCs w:val="28"/>
        </w:rPr>
        <w:t>好</w:t>
      </w:r>
      <w:r w:rsidR="00DD41E2" w:rsidRPr="003028C9">
        <w:rPr>
          <w:rFonts w:ascii="仿宋" w:eastAsia="仿宋" w:hAnsi="仿宋" w:cs="宋体" w:hint="eastAsia"/>
          <w:color w:val="000000"/>
          <w:kern w:val="0"/>
          <w:sz w:val="28"/>
          <w:szCs w:val="28"/>
        </w:rPr>
        <w:t>青年教师成长平台，强化</w:t>
      </w:r>
      <w:bookmarkStart w:id="0" w:name="_GoBack"/>
      <w:bookmarkEnd w:id="0"/>
      <w:r w:rsidR="00DD41E2" w:rsidRPr="003028C9">
        <w:rPr>
          <w:rFonts w:ascii="仿宋" w:eastAsia="仿宋" w:hAnsi="仿宋" w:cs="宋体" w:hint="eastAsia"/>
          <w:color w:val="000000"/>
          <w:kern w:val="0"/>
          <w:sz w:val="28"/>
          <w:szCs w:val="28"/>
        </w:rPr>
        <w:t>教师成长成才指导，构建系统化的教师培训体系，促进青年教师业务能力和教学水平的全面提高。</w:t>
      </w:r>
    </w:p>
    <w:p w:rsidR="000810CC" w:rsidRPr="003028C9" w:rsidRDefault="00BF66EA" w:rsidP="00C72CFE">
      <w:pPr>
        <w:spacing w:line="500" w:lineRule="exact"/>
        <w:ind w:firstLineChars="200" w:firstLine="554"/>
        <w:contextualSpacing/>
        <w:rPr>
          <w:rFonts w:ascii="仿宋" w:eastAsia="仿宋" w:hAnsi="仿宋"/>
          <w:b/>
          <w:sz w:val="28"/>
          <w:szCs w:val="28"/>
        </w:rPr>
      </w:pPr>
      <w:r w:rsidRPr="003028C9">
        <w:rPr>
          <w:rFonts w:ascii="仿宋" w:eastAsia="仿宋" w:hAnsi="仿宋" w:cs="Tahoma" w:hint="eastAsia"/>
          <w:b/>
          <w:color w:val="000000"/>
          <w:spacing w:val="-2"/>
          <w:sz w:val="28"/>
          <w:szCs w:val="28"/>
        </w:rPr>
        <w:t>（一）</w:t>
      </w:r>
      <w:r w:rsidR="000810CC" w:rsidRPr="003028C9">
        <w:rPr>
          <w:rFonts w:ascii="仿宋" w:eastAsia="仿宋" w:hAnsi="仿宋" w:hint="eastAsia"/>
          <w:b/>
          <w:sz w:val="28"/>
          <w:szCs w:val="28"/>
        </w:rPr>
        <w:t>加大青年教师培训工作力度</w:t>
      </w:r>
    </w:p>
    <w:p w:rsidR="0033464B" w:rsidRPr="003028C9" w:rsidRDefault="000810CC" w:rsidP="00C72CFE">
      <w:pPr>
        <w:spacing w:line="500" w:lineRule="exact"/>
        <w:ind w:firstLineChars="200" w:firstLine="552"/>
        <w:contextualSpacing/>
        <w:rPr>
          <w:rFonts w:ascii="仿宋" w:eastAsia="仿宋" w:hAnsi="仿宋" w:cs="Tahoma"/>
          <w:color w:val="000000"/>
          <w:spacing w:val="-2"/>
          <w:sz w:val="28"/>
          <w:szCs w:val="28"/>
        </w:rPr>
      </w:pPr>
      <w:r w:rsidRPr="003028C9">
        <w:rPr>
          <w:rFonts w:ascii="仿宋" w:eastAsia="仿宋" w:hAnsi="仿宋" w:cs="Tahoma" w:hint="eastAsia"/>
          <w:color w:val="000000"/>
          <w:spacing w:val="-2"/>
          <w:sz w:val="28"/>
          <w:szCs w:val="28"/>
        </w:rPr>
        <w:t>继续做好和加强青年教师</w:t>
      </w:r>
      <w:r w:rsidR="0033464B" w:rsidRPr="003028C9">
        <w:rPr>
          <w:rFonts w:ascii="仿宋" w:eastAsia="仿宋" w:hAnsi="仿宋" w:cs="Tahoma" w:hint="eastAsia"/>
          <w:color w:val="000000"/>
          <w:spacing w:val="-2"/>
          <w:sz w:val="28"/>
          <w:szCs w:val="28"/>
        </w:rPr>
        <w:t>岗前培训、青年教师导师制</w:t>
      </w:r>
      <w:r w:rsidRPr="003028C9">
        <w:rPr>
          <w:rFonts w:ascii="仿宋" w:eastAsia="仿宋" w:hAnsi="仿宋" w:cs="Tahoma" w:hint="eastAsia"/>
          <w:color w:val="000000"/>
          <w:spacing w:val="-2"/>
          <w:sz w:val="28"/>
          <w:szCs w:val="28"/>
        </w:rPr>
        <w:t>等工作，积极选派教师参加网络培训、专业进修和访问学者，支持教师攻读博士和做博士后</w:t>
      </w:r>
      <w:r w:rsidR="00255991">
        <w:rPr>
          <w:rFonts w:ascii="仿宋" w:eastAsia="仿宋" w:hAnsi="仿宋" w:cs="Tahoma" w:hint="eastAsia"/>
          <w:color w:val="000000"/>
          <w:spacing w:val="-2"/>
          <w:sz w:val="28"/>
          <w:szCs w:val="28"/>
        </w:rPr>
        <w:t>，开展和</w:t>
      </w:r>
      <w:r w:rsidRPr="003028C9">
        <w:rPr>
          <w:rFonts w:ascii="仿宋" w:eastAsia="仿宋" w:hAnsi="仿宋" w:cs="Tahoma" w:hint="eastAsia"/>
          <w:color w:val="000000"/>
          <w:spacing w:val="-2"/>
          <w:sz w:val="28"/>
          <w:szCs w:val="28"/>
        </w:rPr>
        <w:t>组织</w:t>
      </w:r>
      <w:r w:rsidR="00255991">
        <w:rPr>
          <w:rFonts w:ascii="仿宋" w:eastAsia="仿宋" w:hAnsi="仿宋" w:cs="Tahoma" w:hint="eastAsia"/>
          <w:color w:val="000000"/>
          <w:spacing w:val="-2"/>
          <w:sz w:val="28"/>
          <w:szCs w:val="28"/>
        </w:rPr>
        <w:t>好</w:t>
      </w:r>
      <w:r w:rsidRPr="003028C9">
        <w:rPr>
          <w:rFonts w:ascii="仿宋" w:eastAsia="仿宋" w:hAnsi="仿宋" w:cs="Tahoma" w:hint="eastAsia"/>
          <w:color w:val="000000"/>
          <w:spacing w:val="-2"/>
          <w:sz w:val="28"/>
          <w:szCs w:val="28"/>
        </w:rPr>
        <w:t>各项教学技能竞赛，</w:t>
      </w:r>
      <w:r w:rsidR="00255991">
        <w:rPr>
          <w:rFonts w:ascii="仿宋" w:eastAsia="仿宋" w:hAnsi="仿宋" w:cs="Tahoma" w:hint="eastAsia"/>
          <w:color w:val="000000"/>
          <w:spacing w:val="-2"/>
          <w:sz w:val="28"/>
          <w:szCs w:val="28"/>
        </w:rPr>
        <w:t>切实</w:t>
      </w:r>
      <w:r w:rsidRPr="003028C9">
        <w:rPr>
          <w:rFonts w:ascii="仿宋" w:eastAsia="仿宋" w:hAnsi="仿宋" w:hint="eastAsia"/>
          <w:bCs/>
          <w:color w:val="000000"/>
          <w:sz w:val="28"/>
          <w:szCs w:val="28"/>
        </w:rPr>
        <w:t>提升青年教师</w:t>
      </w:r>
      <w:r w:rsidR="00255991">
        <w:rPr>
          <w:rFonts w:ascii="仿宋" w:eastAsia="仿宋" w:hAnsi="仿宋" w:hint="eastAsia"/>
          <w:bCs/>
          <w:color w:val="000000"/>
          <w:sz w:val="28"/>
          <w:szCs w:val="28"/>
        </w:rPr>
        <w:t>教科研水平和</w:t>
      </w:r>
      <w:r w:rsidRPr="003028C9">
        <w:rPr>
          <w:rFonts w:ascii="仿宋" w:eastAsia="仿宋" w:hAnsi="仿宋" w:hint="eastAsia"/>
          <w:bCs/>
          <w:color w:val="000000"/>
          <w:sz w:val="28"/>
          <w:szCs w:val="28"/>
        </w:rPr>
        <w:t>能力。</w:t>
      </w:r>
    </w:p>
    <w:p w:rsidR="009C271F" w:rsidRPr="003028C9" w:rsidRDefault="002B757E" w:rsidP="00C72CFE">
      <w:pPr>
        <w:spacing w:line="500" w:lineRule="exact"/>
        <w:ind w:firstLineChars="200" w:firstLine="554"/>
        <w:contextualSpacing/>
        <w:rPr>
          <w:rFonts w:ascii="仿宋" w:eastAsia="仿宋" w:hAnsi="仿宋" w:cs="Tahoma"/>
          <w:b/>
          <w:color w:val="000000"/>
          <w:spacing w:val="-2"/>
          <w:sz w:val="28"/>
          <w:szCs w:val="28"/>
        </w:rPr>
      </w:pPr>
      <w:r w:rsidRPr="003028C9">
        <w:rPr>
          <w:rFonts w:ascii="仿宋" w:eastAsia="仿宋" w:hAnsi="仿宋" w:cs="Tahoma" w:hint="eastAsia"/>
          <w:b/>
          <w:color w:val="000000"/>
          <w:spacing w:val="-2"/>
          <w:sz w:val="28"/>
          <w:szCs w:val="28"/>
        </w:rPr>
        <w:t>（二）</w:t>
      </w:r>
      <w:r w:rsidR="009C271F" w:rsidRPr="003028C9">
        <w:rPr>
          <w:rFonts w:ascii="仿宋" w:eastAsia="仿宋" w:hAnsi="仿宋" w:cs="Tahoma" w:hint="eastAsia"/>
          <w:b/>
          <w:color w:val="000000"/>
          <w:spacing w:val="-2"/>
          <w:sz w:val="28"/>
          <w:szCs w:val="28"/>
        </w:rPr>
        <w:t>加强教师实践能力建设</w:t>
      </w:r>
    </w:p>
    <w:p w:rsidR="00CE6099" w:rsidRPr="003028C9" w:rsidRDefault="000810CC" w:rsidP="00C72CFE">
      <w:pPr>
        <w:spacing w:line="500" w:lineRule="exact"/>
        <w:ind w:firstLineChars="200" w:firstLine="552"/>
        <w:contextualSpacing/>
        <w:rPr>
          <w:rFonts w:ascii="仿宋" w:eastAsia="仿宋" w:hAnsi="仿宋" w:cs="Tahoma"/>
          <w:bCs/>
          <w:color w:val="000000"/>
          <w:spacing w:val="-2"/>
          <w:sz w:val="28"/>
          <w:szCs w:val="28"/>
        </w:rPr>
      </w:pPr>
      <w:r w:rsidRPr="003028C9">
        <w:rPr>
          <w:rFonts w:ascii="仿宋" w:eastAsia="仿宋" w:hAnsi="仿宋" w:cs="Tahoma" w:hint="eastAsia"/>
          <w:bCs/>
          <w:color w:val="000000"/>
          <w:spacing w:val="-2"/>
          <w:sz w:val="28"/>
          <w:szCs w:val="28"/>
        </w:rPr>
        <w:t>与企事业单位合作共建20个左右青年教师社会实践基地，搭建实践实训平台，</w:t>
      </w:r>
      <w:r w:rsidR="00255991">
        <w:rPr>
          <w:rFonts w:ascii="仿宋" w:eastAsia="仿宋" w:hAnsi="仿宋" w:cs="Tahoma" w:hint="eastAsia"/>
          <w:bCs/>
          <w:color w:val="000000"/>
          <w:spacing w:val="-2"/>
          <w:sz w:val="28"/>
          <w:szCs w:val="28"/>
        </w:rPr>
        <w:t>着重利用暑期时间</w:t>
      </w:r>
      <w:r w:rsidR="00255991">
        <w:rPr>
          <w:rFonts w:ascii="仿宋" w:eastAsia="仿宋" w:hAnsi="仿宋" w:cs="Tahoma" w:hint="eastAsia"/>
          <w:color w:val="000000"/>
          <w:spacing w:val="-2"/>
          <w:sz w:val="28"/>
          <w:szCs w:val="28"/>
        </w:rPr>
        <w:t>计划</w:t>
      </w:r>
      <w:r w:rsidR="002B757E" w:rsidRPr="003028C9">
        <w:rPr>
          <w:rFonts w:ascii="仿宋" w:eastAsia="仿宋" w:hAnsi="仿宋" w:cs="Tahoma" w:hint="eastAsia"/>
          <w:color w:val="000000"/>
          <w:spacing w:val="-2"/>
          <w:sz w:val="28"/>
          <w:szCs w:val="28"/>
        </w:rPr>
        <w:t>安排</w:t>
      </w:r>
      <w:r w:rsidR="00020565">
        <w:rPr>
          <w:rFonts w:ascii="仿宋" w:eastAsia="仿宋" w:hAnsi="仿宋" w:cs="Tahoma" w:hint="eastAsia"/>
          <w:color w:val="000000"/>
          <w:spacing w:val="-2"/>
          <w:sz w:val="28"/>
          <w:szCs w:val="28"/>
        </w:rPr>
        <w:t>约60名</w:t>
      </w:r>
      <w:r w:rsidR="002B757E" w:rsidRPr="003028C9">
        <w:rPr>
          <w:rFonts w:ascii="仿宋" w:eastAsia="仿宋" w:hAnsi="仿宋" w:cs="Tahoma" w:hint="eastAsia"/>
          <w:color w:val="000000"/>
          <w:spacing w:val="-2"/>
          <w:sz w:val="28"/>
          <w:szCs w:val="28"/>
        </w:rPr>
        <w:t>教师</w:t>
      </w:r>
      <w:r w:rsidR="00255991">
        <w:rPr>
          <w:rFonts w:ascii="仿宋" w:eastAsia="仿宋" w:hAnsi="仿宋" w:cs="Tahoma" w:hint="eastAsia"/>
          <w:color w:val="000000"/>
          <w:spacing w:val="-2"/>
          <w:sz w:val="28"/>
          <w:szCs w:val="28"/>
        </w:rPr>
        <w:t>利用各种形式和方式</w:t>
      </w:r>
      <w:r w:rsidR="002B757E" w:rsidRPr="003028C9">
        <w:rPr>
          <w:rFonts w:ascii="仿宋" w:eastAsia="仿宋" w:hAnsi="仿宋" w:cs="Tahoma" w:hint="eastAsia"/>
          <w:color w:val="000000"/>
          <w:spacing w:val="-2"/>
          <w:sz w:val="28"/>
          <w:szCs w:val="28"/>
        </w:rPr>
        <w:t>进行</w:t>
      </w:r>
      <w:r w:rsidR="00255991">
        <w:rPr>
          <w:rFonts w:ascii="仿宋" w:eastAsia="仿宋" w:hAnsi="仿宋" w:cs="Tahoma" w:hint="eastAsia"/>
          <w:color w:val="000000"/>
          <w:spacing w:val="-2"/>
          <w:sz w:val="28"/>
          <w:szCs w:val="28"/>
        </w:rPr>
        <w:t>社会</w:t>
      </w:r>
      <w:r w:rsidR="002B757E" w:rsidRPr="003028C9">
        <w:rPr>
          <w:rFonts w:ascii="仿宋" w:eastAsia="仿宋" w:hAnsi="仿宋" w:cs="Tahoma" w:hint="eastAsia"/>
          <w:color w:val="000000"/>
          <w:spacing w:val="-2"/>
          <w:sz w:val="28"/>
          <w:szCs w:val="28"/>
        </w:rPr>
        <w:t>实践实训，提高实践教学能力，</w:t>
      </w:r>
      <w:r w:rsidR="002B757E" w:rsidRPr="003028C9">
        <w:rPr>
          <w:rFonts w:ascii="仿宋" w:eastAsia="仿宋" w:hAnsi="仿宋" w:cs="Tahoma" w:hint="eastAsia"/>
          <w:bCs/>
          <w:color w:val="000000"/>
          <w:spacing w:val="-2"/>
          <w:sz w:val="28"/>
          <w:szCs w:val="28"/>
        </w:rPr>
        <w:t>支持教师取得相关职（执）业资格或专业技术等级证书，对双能</w:t>
      </w:r>
      <w:proofErr w:type="gramStart"/>
      <w:r w:rsidR="002B757E" w:rsidRPr="003028C9">
        <w:rPr>
          <w:rFonts w:ascii="仿宋" w:eastAsia="仿宋" w:hAnsi="仿宋" w:cs="Tahoma" w:hint="eastAsia"/>
          <w:bCs/>
          <w:color w:val="000000"/>
          <w:spacing w:val="-2"/>
          <w:sz w:val="28"/>
          <w:szCs w:val="28"/>
        </w:rPr>
        <w:t>型教师</w:t>
      </w:r>
      <w:proofErr w:type="gramEnd"/>
      <w:r w:rsidR="002B757E" w:rsidRPr="003028C9">
        <w:rPr>
          <w:rFonts w:ascii="仿宋" w:eastAsia="仿宋" w:hAnsi="仿宋" w:cs="Tahoma" w:hint="eastAsia"/>
          <w:bCs/>
          <w:color w:val="000000"/>
          <w:spacing w:val="-2"/>
          <w:sz w:val="28"/>
          <w:szCs w:val="28"/>
        </w:rPr>
        <w:t>进行认定和考核。</w:t>
      </w:r>
    </w:p>
    <w:p w:rsidR="0033464B" w:rsidRPr="003028C9" w:rsidRDefault="002B757E" w:rsidP="00C72CFE">
      <w:pPr>
        <w:pStyle w:val="a5"/>
        <w:spacing w:line="500" w:lineRule="exact"/>
        <w:ind w:firstLine="554"/>
        <w:contextualSpacing/>
        <w:rPr>
          <w:rFonts w:ascii="仿宋" w:eastAsia="仿宋" w:hAnsi="仿宋" w:cs="Tahoma"/>
          <w:b/>
          <w:color w:val="000000"/>
          <w:spacing w:val="-2"/>
          <w:sz w:val="28"/>
          <w:szCs w:val="28"/>
        </w:rPr>
      </w:pPr>
      <w:r w:rsidRPr="003028C9">
        <w:rPr>
          <w:rFonts w:ascii="仿宋" w:eastAsia="仿宋" w:hAnsi="仿宋" w:cs="Tahoma" w:hint="eastAsia"/>
          <w:b/>
          <w:color w:val="000000"/>
          <w:spacing w:val="-2"/>
          <w:sz w:val="28"/>
          <w:szCs w:val="28"/>
        </w:rPr>
        <w:t>（三）</w:t>
      </w:r>
      <w:r w:rsidR="00C338AE" w:rsidRPr="003028C9">
        <w:rPr>
          <w:rFonts w:ascii="仿宋" w:eastAsia="仿宋" w:hAnsi="仿宋" w:cs="Tahoma" w:hint="eastAsia"/>
          <w:b/>
          <w:color w:val="000000"/>
          <w:spacing w:val="-2"/>
          <w:sz w:val="28"/>
          <w:szCs w:val="28"/>
        </w:rPr>
        <w:t>强化教师服务社会</w:t>
      </w:r>
      <w:r w:rsidR="0033464B" w:rsidRPr="003028C9">
        <w:rPr>
          <w:rFonts w:ascii="仿宋" w:eastAsia="仿宋" w:hAnsi="仿宋" w:cs="Tahoma" w:hint="eastAsia"/>
          <w:b/>
          <w:color w:val="000000"/>
          <w:spacing w:val="-2"/>
          <w:sz w:val="28"/>
          <w:szCs w:val="28"/>
        </w:rPr>
        <w:t>能力</w:t>
      </w:r>
    </w:p>
    <w:p w:rsidR="00005BFD" w:rsidRPr="003028C9" w:rsidRDefault="002B757E" w:rsidP="00C72CFE">
      <w:pPr>
        <w:pStyle w:val="a5"/>
        <w:spacing w:line="500" w:lineRule="exact"/>
        <w:ind w:firstLine="552"/>
        <w:contextualSpacing/>
        <w:rPr>
          <w:rFonts w:ascii="仿宋" w:eastAsia="仿宋" w:hAnsi="仿宋" w:cs="Tahoma"/>
          <w:color w:val="000000"/>
          <w:spacing w:val="-2"/>
          <w:sz w:val="28"/>
          <w:szCs w:val="28"/>
        </w:rPr>
      </w:pPr>
      <w:r w:rsidRPr="003028C9">
        <w:rPr>
          <w:rFonts w:ascii="仿宋" w:eastAsia="仿宋" w:hAnsi="仿宋" w:cs="Tahoma" w:hint="eastAsia"/>
          <w:color w:val="000000"/>
          <w:spacing w:val="-2"/>
          <w:sz w:val="28"/>
          <w:szCs w:val="28"/>
        </w:rPr>
        <w:t>引导教师为企业为地方开展技术和智力服务，</w:t>
      </w:r>
      <w:r w:rsidR="00005BFD" w:rsidRPr="003028C9">
        <w:rPr>
          <w:rFonts w:ascii="仿宋" w:eastAsia="仿宋" w:hAnsi="仿宋" w:cs="Tahoma" w:hint="eastAsia"/>
          <w:bCs/>
          <w:color w:val="000000"/>
          <w:spacing w:val="-2"/>
          <w:sz w:val="28"/>
          <w:szCs w:val="28"/>
        </w:rPr>
        <w:t>鼓励教师参与企业工程实践、技术开发、产品研发，与省内外高校、科研院所、企事业单位开展交流合作，</w:t>
      </w:r>
      <w:r w:rsidRPr="003028C9">
        <w:rPr>
          <w:rFonts w:ascii="仿宋" w:eastAsia="仿宋" w:hAnsi="仿宋" w:cs="Tahoma" w:hint="eastAsia"/>
          <w:color w:val="000000"/>
          <w:spacing w:val="-2"/>
          <w:sz w:val="28"/>
          <w:szCs w:val="28"/>
        </w:rPr>
        <w:t>建立产学研合作关系。</w:t>
      </w:r>
    </w:p>
    <w:p w:rsidR="00005BFD" w:rsidRPr="003028C9" w:rsidRDefault="00005BFD" w:rsidP="00C72CFE">
      <w:pPr>
        <w:pStyle w:val="a5"/>
        <w:spacing w:line="500" w:lineRule="exact"/>
        <w:ind w:firstLine="554"/>
        <w:rPr>
          <w:rFonts w:ascii="仿宋" w:eastAsia="仿宋" w:hAnsi="仿宋" w:cs="Tahoma"/>
          <w:b/>
          <w:color w:val="000000"/>
          <w:spacing w:val="-2"/>
          <w:sz w:val="28"/>
          <w:szCs w:val="28"/>
        </w:rPr>
      </w:pPr>
      <w:r w:rsidRPr="003028C9">
        <w:rPr>
          <w:rFonts w:ascii="仿宋" w:eastAsia="仿宋" w:hAnsi="仿宋" w:cs="Tahoma" w:hint="eastAsia"/>
          <w:b/>
          <w:color w:val="000000"/>
          <w:spacing w:val="-2"/>
          <w:sz w:val="28"/>
          <w:szCs w:val="28"/>
        </w:rPr>
        <w:t>（四）</w:t>
      </w:r>
      <w:r w:rsidR="00C338AE" w:rsidRPr="003028C9">
        <w:rPr>
          <w:rFonts w:ascii="仿宋" w:eastAsia="仿宋" w:hAnsi="仿宋" w:cs="Tahoma" w:hint="eastAsia"/>
          <w:b/>
          <w:color w:val="000000"/>
          <w:spacing w:val="-2"/>
          <w:sz w:val="28"/>
          <w:szCs w:val="28"/>
        </w:rPr>
        <w:t>完善外聘</w:t>
      </w:r>
      <w:r w:rsidRPr="003028C9">
        <w:rPr>
          <w:rFonts w:ascii="仿宋" w:eastAsia="仿宋" w:hAnsi="仿宋" w:cs="Tahoma" w:hint="eastAsia"/>
          <w:b/>
          <w:color w:val="000000"/>
          <w:spacing w:val="-2"/>
          <w:sz w:val="28"/>
          <w:szCs w:val="28"/>
        </w:rPr>
        <w:t>教师</w:t>
      </w:r>
      <w:r w:rsidR="00C338AE" w:rsidRPr="003028C9">
        <w:rPr>
          <w:rFonts w:ascii="仿宋" w:eastAsia="仿宋" w:hAnsi="仿宋" w:cs="Tahoma" w:hint="eastAsia"/>
          <w:b/>
          <w:color w:val="000000"/>
          <w:spacing w:val="-2"/>
          <w:sz w:val="28"/>
          <w:szCs w:val="28"/>
        </w:rPr>
        <w:t>管理</w:t>
      </w:r>
      <w:r w:rsidRPr="003028C9">
        <w:rPr>
          <w:rFonts w:ascii="仿宋" w:eastAsia="仿宋" w:hAnsi="仿宋" w:cs="Tahoma" w:hint="eastAsia"/>
          <w:b/>
          <w:color w:val="000000"/>
          <w:spacing w:val="-2"/>
          <w:sz w:val="28"/>
          <w:szCs w:val="28"/>
        </w:rPr>
        <w:t>制度</w:t>
      </w:r>
    </w:p>
    <w:p w:rsidR="002B757E" w:rsidRPr="003028C9" w:rsidRDefault="00005BFD" w:rsidP="00C72CFE">
      <w:pPr>
        <w:pStyle w:val="a5"/>
        <w:spacing w:line="500" w:lineRule="exact"/>
        <w:ind w:firstLine="552"/>
        <w:contextualSpacing/>
        <w:rPr>
          <w:rFonts w:ascii="仿宋" w:eastAsia="仿宋" w:hAnsi="仿宋" w:cs="Tahoma"/>
          <w:color w:val="000000"/>
          <w:spacing w:val="-2"/>
          <w:sz w:val="28"/>
          <w:szCs w:val="28"/>
        </w:rPr>
      </w:pPr>
      <w:r w:rsidRPr="003028C9">
        <w:rPr>
          <w:rFonts w:ascii="仿宋" w:eastAsia="仿宋" w:hAnsi="仿宋" w:cs="Tahoma" w:hint="eastAsia"/>
          <w:bCs/>
          <w:color w:val="000000"/>
          <w:spacing w:val="-2"/>
          <w:sz w:val="28"/>
          <w:szCs w:val="28"/>
        </w:rPr>
        <w:lastRenderedPageBreak/>
        <w:t>制定和完善外聘教师管理制度，加大聘请</w:t>
      </w:r>
      <w:r w:rsidR="002B757E" w:rsidRPr="003028C9">
        <w:rPr>
          <w:rFonts w:ascii="仿宋" w:eastAsia="仿宋" w:hAnsi="仿宋" w:cs="Tahoma" w:hint="eastAsia"/>
          <w:bCs/>
          <w:color w:val="000000"/>
          <w:spacing w:val="-2"/>
          <w:sz w:val="28"/>
          <w:szCs w:val="28"/>
        </w:rPr>
        <w:t>企</w:t>
      </w:r>
      <w:r w:rsidRPr="003028C9">
        <w:rPr>
          <w:rFonts w:ascii="仿宋" w:eastAsia="仿宋" w:hAnsi="仿宋" w:cs="Tahoma" w:hint="eastAsia"/>
          <w:bCs/>
          <w:color w:val="000000"/>
          <w:spacing w:val="-2"/>
          <w:sz w:val="28"/>
          <w:szCs w:val="28"/>
        </w:rPr>
        <w:t>事</w:t>
      </w:r>
      <w:r w:rsidR="002B757E" w:rsidRPr="003028C9">
        <w:rPr>
          <w:rFonts w:ascii="仿宋" w:eastAsia="仿宋" w:hAnsi="仿宋" w:cs="Tahoma" w:hint="eastAsia"/>
          <w:bCs/>
          <w:color w:val="000000"/>
          <w:spacing w:val="-2"/>
          <w:sz w:val="28"/>
          <w:szCs w:val="28"/>
        </w:rPr>
        <w:t>业单位</w:t>
      </w:r>
      <w:r w:rsidRPr="003028C9">
        <w:rPr>
          <w:rFonts w:ascii="仿宋" w:eastAsia="仿宋" w:hAnsi="仿宋" w:cs="Tahoma" w:hint="eastAsia"/>
          <w:bCs/>
          <w:color w:val="000000"/>
          <w:spacing w:val="-2"/>
          <w:sz w:val="28"/>
          <w:szCs w:val="28"/>
        </w:rPr>
        <w:t>有生产实践经验</w:t>
      </w:r>
      <w:r w:rsidR="002B757E" w:rsidRPr="003028C9">
        <w:rPr>
          <w:rFonts w:ascii="仿宋" w:eastAsia="仿宋" w:hAnsi="仿宋" w:cs="Tahoma" w:hint="eastAsia"/>
          <w:bCs/>
          <w:color w:val="000000"/>
          <w:spacing w:val="-2"/>
          <w:sz w:val="28"/>
          <w:szCs w:val="28"/>
        </w:rPr>
        <w:t>的高职称、高技能人员担任“双能型”</w:t>
      </w:r>
      <w:r w:rsidRPr="003028C9">
        <w:rPr>
          <w:rFonts w:ascii="仿宋" w:eastAsia="仿宋" w:hAnsi="仿宋" w:cs="Tahoma" w:hint="eastAsia"/>
          <w:bCs/>
          <w:color w:val="000000"/>
          <w:spacing w:val="-2"/>
          <w:sz w:val="28"/>
          <w:szCs w:val="28"/>
        </w:rPr>
        <w:t>兼</w:t>
      </w:r>
      <w:r w:rsidR="002B757E" w:rsidRPr="003028C9">
        <w:rPr>
          <w:rFonts w:ascii="仿宋" w:eastAsia="仿宋" w:hAnsi="仿宋" w:cs="Tahoma" w:hint="eastAsia"/>
          <w:bCs/>
          <w:color w:val="000000"/>
          <w:spacing w:val="-2"/>
          <w:sz w:val="28"/>
          <w:szCs w:val="28"/>
        </w:rPr>
        <w:t>课教师，</w:t>
      </w:r>
      <w:r w:rsidR="002A307A">
        <w:rPr>
          <w:rFonts w:ascii="仿宋" w:eastAsia="仿宋" w:hAnsi="仿宋" w:cs="Tahoma" w:hint="eastAsia"/>
          <w:bCs/>
          <w:color w:val="000000"/>
          <w:spacing w:val="-2"/>
          <w:sz w:val="28"/>
          <w:szCs w:val="28"/>
        </w:rPr>
        <w:t>在</w:t>
      </w:r>
      <w:r w:rsidR="002B757E" w:rsidRPr="003028C9">
        <w:rPr>
          <w:rFonts w:ascii="仿宋" w:eastAsia="仿宋" w:hAnsi="仿宋" w:cs="Tahoma" w:hint="eastAsia"/>
          <w:bCs/>
          <w:color w:val="000000"/>
          <w:spacing w:val="-2"/>
          <w:sz w:val="28"/>
          <w:szCs w:val="28"/>
        </w:rPr>
        <w:t>承担相关教学任务</w:t>
      </w:r>
      <w:r w:rsidR="002A307A">
        <w:rPr>
          <w:rFonts w:ascii="仿宋" w:eastAsia="仿宋" w:hAnsi="仿宋" w:cs="Tahoma" w:hint="eastAsia"/>
          <w:bCs/>
          <w:color w:val="000000"/>
          <w:spacing w:val="-2"/>
          <w:sz w:val="28"/>
          <w:szCs w:val="28"/>
        </w:rPr>
        <w:t>的同时</w:t>
      </w:r>
      <w:r w:rsidR="002B757E" w:rsidRPr="003028C9">
        <w:rPr>
          <w:rFonts w:ascii="仿宋" w:eastAsia="仿宋" w:hAnsi="仿宋" w:cs="Tahoma" w:hint="eastAsia"/>
          <w:bCs/>
          <w:color w:val="000000"/>
          <w:spacing w:val="-2"/>
          <w:sz w:val="28"/>
          <w:szCs w:val="28"/>
        </w:rPr>
        <w:t>，</w:t>
      </w:r>
      <w:r w:rsidRPr="003028C9">
        <w:rPr>
          <w:rFonts w:ascii="仿宋" w:eastAsia="仿宋" w:hAnsi="仿宋" w:cs="Tahoma" w:hint="eastAsia"/>
          <w:bCs/>
          <w:color w:val="000000"/>
          <w:spacing w:val="-2"/>
          <w:sz w:val="28"/>
          <w:szCs w:val="28"/>
        </w:rPr>
        <w:t>结对指导和帮扶学校青年教师实践能力提升</w:t>
      </w:r>
      <w:r w:rsidR="00255991">
        <w:rPr>
          <w:rFonts w:ascii="仿宋" w:eastAsia="仿宋" w:hAnsi="仿宋" w:cs="Tahoma" w:hint="eastAsia"/>
          <w:bCs/>
          <w:color w:val="000000"/>
          <w:spacing w:val="-2"/>
          <w:sz w:val="28"/>
          <w:szCs w:val="28"/>
        </w:rPr>
        <w:t>。</w:t>
      </w:r>
    </w:p>
    <w:p w:rsidR="002B757E" w:rsidRPr="003028C9" w:rsidRDefault="002B757E" w:rsidP="00C72CFE">
      <w:pPr>
        <w:pStyle w:val="a5"/>
        <w:spacing w:line="500" w:lineRule="exact"/>
        <w:ind w:firstLine="562"/>
        <w:contextualSpacing/>
        <w:rPr>
          <w:rFonts w:ascii="仿宋" w:eastAsia="仿宋" w:hAnsi="仿宋"/>
          <w:b/>
          <w:sz w:val="28"/>
          <w:szCs w:val="28"/>
        </w:rPr>
      </w:pPr>
      <w:r w:rsidRPr="003028C9">
        <w:rPr>
          <w:rFonts w:ascii="仿宋" w:eastAsia="仿宋" w:hAnsi="仿宋" w:hint="eastAsia"/>
          <w:b/>
          <w:sz w:val="28"/>
          <w:szCs w:val="28"/>
        </w:rPr>
        <w:t>（</w:t>
      </w:r>
      <w:r w:rsidR="00C338AE" w:rsidRPr="003028C9">
        <w:rPr>
          <w:rFonts w:ascii="仿宋" w:eastAsia="仿宋" w:hAnsi="仿宋" w:hint="eastAsia"/>
          <w:b/>
          <w:sz w:val="28"/>
          <w:szCs w:val="28"/>
        </w:rPr>
        <w:t>五</w:t>
      </w:r>
      <w:r w:rsidRPr="003028C9">
        <w:rPr>
          <w:rFonts w:ascii="仿宋" w:eastAsia="仿宋" w:hAnsi="仿宋" w:hint="eastAsia"/>
          <w:b/>
          <w:sz w:val="28"/>
          <w:szCs w:val="28"/>
        </w:rPr>
        <w:t>）实施高素质教师队伍建设工程</w:t>
      </w:r>
    </w:p>
    <w:p w:rsidR="00E700A8" w:rsidRPr="005C1518" w:rsidRDefault="00C338AE" w:rsidP="000E6ADC">
      <w:pPr>
        <w:pStyle w:val="a5"/>
        <w:spacing w:line="500" w:lineRule="exact"/>
        <w:ind w:firstLine="560"/>
        <w:contextualSpacing/>
        <w:rPr>
          <w:rFonts w:ascii="仿宋" w:eastAsia="仿宋" w:hAnsi="仿宋"/>
          <w:sz w:val="28"/>
          <w:szCs w:val="28"/>
        </w:rPr>
      </w:pPr>
      <w:r w:rsidRPr="003028C9">
        <w:rPr>
          <w:rFonts w:ascii="仿宋" w:eastAsia="仿宋" w:hAnsi="仿宋" w:hint="eastAsia"/>
          <w:sz w:val="28"/>
          <w:szCs w:val="28"/>
        </w:rPr>
        <w:t>建立</w:t>
      </w:r>
      <w:r w:rsidR="00E700A8" w:rsidRPr="003028C9">
        <w:rPr>
          <w:rFonts w:ascii="仿宋" w:eastAsia="仿宋" w:hAnsi="仿宋" w:hint="eastAsia"/>
          <w:sz w:val="28"/>
          <w:szCs w:val="28"/>
        </w:rPr>
        <w:t>学科带头人和学术骨干的选拔与培养</w:t>
      </w:r>
      <w:r w:rsidRPr="003028C9">
        <w:rPr>
          <w:rFonts w:ascii="仿宋" w:eastAsia="仿宋" w:hAnsi="仿宋" w:hint="eastAsia"/>
          <w:sz w:val="28"/>
          <w:szCs w:val="28"/>
        </w:rPr>
        <w:t>机制</w:t>
      </w:r>
      <w:r w:rsidR="00E700A8" w:rsidRPr="003028C9">
        <w:rPr>
          <w:rFonts w:ascii="仿宋" w:eastAsia="仿宋" w:hAnsi="仿宋" w:hint="eastAsia"/>
          <w:sz w:val="28"/>
          <w:szCs w:val="28"/>
        </w:rPr>
        <w:t>，</w:t>
      </w:r>
      <w:r w:rsidR="002A307A">
        <w:rPr>
          <w:rFonts w:ascii="仿宋" w:eastAsia="仿宋" w:hAnsi="仿宋" w:hint="eastAsia"/>
          <w:sz w:val="28"/>
          <w:szCs w:val="28"/>
        </w:rPr>
        <w:t>充分利用科研项目、科技平台等</w:t>
      </w:r>
      <w:r w:rsidR="005C1518">
        <w:rPr>
          <w:rFonts w:ascii="仿宋" w:eastAsia="仿宋" w:hAnsi="仿宋" w:hint="eastAsia"/>
          <w:sz w:val="28"/>
          <w:szCs w:val="28"/>
        </w:rPr>
        <w:t>，</w:t>
      </w:r>
      <w:r w:rsidR="005C1518" w:rsidRPr="003028C9">
        <w:rPr>
          <w:rFonts w:ascii="仿宋" w:eastAsia="仿宋" w:hAnsi="仿宋" w:hint="eastAsia"/>
          <w:sz w:val="28"/>
          <w:szCs w:val="28"/>
        </w:rPr>
        <w:t>紧密结合学科建设、专业调整，</w:t>
      </w:r>
      <w:r w:rsidR="005C1518">
        <w:rPr>
          <w:rFonts w:ascii="仿宋" w:eastAsia="仿宋" w:hAnsi="仿宋" w:hint="eastAsia"/>
          <w:sz w:val="28"/>
          <w:szCs w:val="28"/>
        </w:rPr>
        <w:t>遴选</w:t>
      </w:r>
      <w:r w:rsidR="005C1518" w:rsidRPr="005C1518">
        <w:rPr>
          <w:rFonts w:ascii="仿宋" w:eastAsia="仿宋" w:hAnsi="仿宋" w:hint="eastAsia"/>
          <w:sz w:val="28"/>
          <w:szCs w:val="28"/>
        </w:rPr>
        <w:t>和培养高层次人才</w:t>
      </w:r>
      <w:r w:rsidR="002A307A">
        <w:rPr>
          <w:rFonts w:ascii="仿宋" w:eastAsia="仿宋" w:hAnsi="仿宋" w:hint="eastAsia"/>
          <w:sz w:val="28"/>
          <w:szCs w:val="28"/>
        </w:rPr>
        <w:t>，</w:t>
      </w:r>
      <w:r w:rsidR="005C1518" w:rsidRPr="005C1518">
        <w:rPr>
          <w:rFonts w:ascii="仿宋" w:eastAsia="仿宋" w:hAnsi="仿宋" w:hint="eastAsia"/>
          <w:sz w:val="28"/>
          <w:szCs w:val="28"/>
        </w:rPr>
        <w:t>加快应用型创新团队和教学团队培养，造就一批具有领先水平并符合经济社会发展和自主创新需要的学科专业带头人。</w:t>
      </w:r>
    </w:p>
    <w:p w:rsidR="00BF66EA" w:rsidRPr="003028C9" w:rsidRDefault="002B757E" w:rsidP="00C72CFE">
      <w:pPr>
        <w:pStyle w:val="a5"/>
        <w:spacing w:line="500" w:lineRule="exact"/>
        <w:ind w:firstLine="562"/>
        <w:contextualSpacing/>
        <w:rPr>
          <w:rFonts w:ascii="仿宋" w:eastAsia="仿宋" w:hAnsi="仿宋"/>
          <w:b/>
          <w:sz w:val="28"/>
          <w:szCs w:val="28"/>
        </w:rPr>
      </w:pPr>
      <w:r w:rsidRPr="003028C9">
        <w:rPr>
          <w:rFonts w:ascii="仿宋" w:eastAsia="仿宋" w:hAnsi="仿宋" w:hint="eastAsia"/>
          <w:b/>
          <w:sz w:val="28"/>
          <w:szCs w:val="28"/>
        </w:rPr>
        <w:t>（</w:t>
      </w:r>
      <w:r w:rsidR="00C338AE" w:rsidRPr="003028C9">
        <w:rPr>
          <w:rFonts w:ascii="仿宋" w:eastAsia="仿宋" w:hAnsi="仿宋" w:hint="eastAsia"/>
          <w:b/>
          <w:sz w:val="28"/>
          <w:szCs w:val="28"/>
        </w:rPr>
        <w:t>六</w:t>
      </w:r>
      <w:r w:rsidRPr="003028C9">
        <w:rPr>
          <w:rFonts w:ascii="仿宋" w:eastAsia="仿宋" w:hAnsi="仿宋" w:hint="eastAsia"/>
          <w:b/>
          <w:sz w:val="28"/>
          <w:szCs w:val="28"/>
        </w:rPr>
        <w:t>）</w:t>
      </w:r>
      <w:r w:rsidR="00E700A8" w:rsidRPr="003028C9">
        <w:rPr>
          <w:rFonts w:ascii="仿宋" w:eastAsia="仿宋" w:hAnsi="仿宋" w:hint="eastAsia"/>
          <w:b/>
          <w:sz w:val="28"/>
          <w:szCs w:val="28"/>
        </w:rPr>
        <w:t>开拓教师国际化视野</w:t>
      </w:r>
    </w:p>
    <w:p w:rsidR="00BF66EA" w:rsidRPr="003028C9" w:rsidRDefault="000810CC" w:rsidP="00C72CFE">
      <w:pPr>
        <w:pStyle w:val="a5"/>
        <w:spacing w:line="500" w:lineRule="exact"/>
        <w:ind w:firstLine="560"/>
        <w:contextualSpacing/>
        <w:rPr>
          <w:rFonts w:ascii="仿宋" w:eastAsia="仿宋" w:hAnsi="仿宋"/>
          <w:bCs/>
          <w:color w:val="000000"/>
          <w:sz w:val="28"/>
          <w:szCs w:val="28"/>
        </w:rPr>
      </w:pPr>
      <w:r w:rsidRPr="003028C9">
        <w:rPr>
          <w:rFonts w:ascii="仿宋" w:eastAsia="仿宋" w:hAnsi="仿宋" w:hint="eastAsia"/>
          <w:bCs/>
          <w:color w:val="000000"/>
          <w:sz w:val="28"/>
          <w:szCs w:val="28"/>
        </w:rPr>
        <w:t>修订教师出国进修管理办法，</w:t>
      </w:r>
      <w:r w:rsidR="00E700A8" w:rsidRPr="003028C9">
        <w:rPr>
          <w:rFonts w:ascii="仿宋" w:eastAsia="仿宋" w:hAnsi="仿宋" w:hint="eastAsia"/>
          <w:bCs/>
          <w:color w:val="000000"/>
          <w:sz w:val="28"/>
          <w:szCs w:val="28"/>
        </w:rPr>
        <w:t>根据国际交流和合作办学协议，计划选派</w:t>
      </w:r>
      <w:r w:rsidRPr="003028C9">
        <w:rPr>
          <w:rFonts w:ascii="仿宋" w:eastAsia="仿宋" w:hAnsi="仿宋" w:hint="eastAsia"/>
          <w:bCs/>
          <w:color w:val="000000"/>
          <w:sz w:val="28"/>
          <w:szCs w:val="28"/>
        </w:rPr>
        <w:t>15名左右</w:t>
      </w:r>
      <w:r w:rsidR="00E700A8" w:rsidRPr="003028C9">
        <w:rPr>
          <w:rFonts w:ascii="仿宋" w:eastAsia="仿宋" w:hAnsi="仿宋" w:hint="eastAsia"/>
          <w:bCs/>
          <w:color w:val="000000"/>
          <w:sz w:val="28"/>
          <w:szCs w:val="28"/>
        </w:rPr>
        <w:t>具备一定能力和水平的教师到德国、爱尔</w:t>
      </w:r>
      <w:r w:rsidRPr="003028C9">
        <w:rPr>
          <w:rFonts w:ascii="仿宋" w:eastAsia="仿宋" w:hAnsi="仿宋" w:hint="eastAsia"/>
          <w:bCs/>
          <w:color w:val="000000"/>
          <w:sz w:val="28"/>
          <w:szCs w:val="28"/>
        </w:rPr>
        <w:t>兰等国应用技术</w:t>
      </w:r>
      <w:proofErr w:type="gramStart"/>
      <w:r w:rsidRPr="003028C9">
        <w:rPr>
          <w:rFonts w:ascii="仿宋" w:eastAsia="仿宋" w:hAnsi="仿宋" w:hint="eastAsia"/>
          <w:bCs/>
          <w:color w:val="000000"/>
          <w:sz w:val="28"/>
          <w:szCs w:val="28"/>
        </w:rPr>
        <w:t>型大学</w:t>
      </w:r>
      <w:proofErr w:type="gramEnd"/>
      <w:r w:rsidRPr="003028C9">
        <w:rPr>
          <w:rFonts w:ascii="仿宋" w:eastAsia="仿宋" w:hAnsi="仿宋" w:hint="eastAsia"/>
          <w:bCs/>
          <w:color w:val="000000"/>
          <w:sz w:val="28"/>
          <w:szCs w:val="28"/>
        </w:rPr>
        <w:t>和国外相关企业接受培训和专业学习，</w:t>
      </w:r>
      <w:r w:rsidR="00E700A8" w:rsidRPr="003028C9">
        <w:rPr>
          <w:rFonts w:ascii="仿宋" w:eastAsia="仿宋" w:hAnsi="仿宋" w:hint="eastAsia"/>
          <w:bCs/>
          <w:color w:val="000000"/>
          <w:sz w:val="28"/>
          <w:szCs w:val="28"/>
        </w:rPr>
        <w:t>开拓教师的国际化视野，提升教师</w:t>
      </w:r>
      <w:r w:rsidR="002A307A">
        <w:rPr>
          <w:rFonts w:ascii="仿宋" w:eastAsia="仿宋" w:hAnsi="仿宋" w:hint="eastAsia"/>
          <w:bCs/>
          <w:color w:val="000000"/>
          <w:sz w:val="28"/>
          <w:szCs w:val="28"/>
        </w:rPr>
        <w:t>专业素养</w:t>
      </w:r>
      <w:r w:rsidR="00E700A8" w:rsidRPr="003028C9">
        <w:rPr>
          <w:rFonts w:ascii="仿宋" w:eastAsia="仿宋" w:hAnsi="仿宋" w:hint="eastAsia"/>
          <w:bCs/>
          <w:color w:val="000000"/>
          <w:sz w:val="28"/>
          <w:szCs w:val="28"/>
        </w:rPr>
        <w:t>。</w:t>
      </w:r>
    </w:p>
    <w:p w:rsidR="002B757E" w:rsidRPr="003028C9" w:rsidRDefault="002B757E" w:rsidP="00C72CFE">
      <w:pPr>
        <w:adjustRightInd w:val="0"/>
        <w:spacing w:line="500" w:lineRule="exact"/>
        <w:ind w:firstLineChars="200" w:firstLine="554"/>
        <w:contextualSpacing/>
        <w:outlineLvl w:val="2"/>
        <w:rPr>
          <w:rFonts w:ascii="仿宋" w:eastAsia="仿宋" w:hAnsi="仿宋"/>
          <w:b/>
          <w:bCs/>
          <w:color w:val="000000"/>
          <w:sz w:val="28"/>
          <w:szCs w:val="28"/>
        </w:rPr>
      </w:pPr>
      <w:r w:rsidRPr="003028C9">
        <w:rPr>
          <w:rFonts w:ascii="仿宋" w:eastAsia="仿宋" w:hAnsi="仿宋" w:cs="Tahoma" w:hint="eastAsia"/>
          <w:b/>
          <w:color w:val="000000"/>
          <w:spacing w:val="-2"/>
          <w:sz w:val="28"/>
          <w:szCs w:val="28"/>
        </w:rPr>
        <w:t>（</w:t>
      </w:r>
      <w:r w:rsidR="00C338AE" w:rsidRPr="003028C9">
        <w:rPr>
          <w:rFonts w:ascii="仿宋" w:eastAsia="仿宋" w:hAnsi="仿宋" w:cs="Tahoma" w:hint="eastAsia"/>
          <w:b/>
          <w:color w:val="000000"/>
          <w:spacing w:val="-2"/>
          <w:sz w:val="28"/>
          <w:szCs w:val="28"/>
        </w:rPr>
        <w:t>七</w:t>
      </w:r>
      <w:r w:rsidRPr="003028C9">
        <w:rPr>
          <w:rFonts w:ascii="仿宋" w:eastAsia="仿宋" w:hAnsi="仿宋" w:cs="Tahoma" w:hint="eastAsia"/>
          <w:b/>
          <w:color w:val="000000"/>
          <w:spacing w:val="-2"/>
          <w:sz w:val="28"/>
          <w:szCs w:val="28"/>
        </w:rPr>
        <w:t>）引导青年教师做好职业规划</w:t>
      </w:r>
    </w:p>
    <w:p w:rsidR="002B757E" w:rsidRPr="006A4B40" w:rsidRDefault="00FC2072" w:rsidP="00C72CFE">
      <w:pPr>
        <w:spacing w:line="500" w:lineRule="exact"/>
        <w:ind w:firstLineChars="200" w:firstLine="560"/>
        <w:contextualSpacing/>
        <w:rPr>
          <w:rFonts w:ascii="仿宋" w:eastAsia="仿宋" w:hAnsi="仿宋" w:cs="Tahoma"/>
          <w:color w:val="000000"/>
          <w:spacing w:val="-2"/>
          <w:sz w:val="28"/>
          <w:szCs w:val="28"/>
        </w:rPr>
      </w:pPr>
      <w:r w:rsidRPr="003028C9">
        <w:rPr>
          <w:rFonts w:ascii="仿宋" w:eastAsia="仿宋" w:hAnsi="仿宋" w:hint="eastAsia"/>
          <w:sz w:val="28"/>
          <w:szCs w:val="28"/>
        </w:rPr>
        <w:t>发挥</w:t>
      </w:r>
      <w:r w:rsidR="006A4B40">
        <w:rPr>
          <w:rFonts w:ascii="仿宋" w:eastAsia="仿宋" w:hAnsi="仿宋" w:hint="eastAsia"/>
          <w:sz w:val="28"/>
          <w:szCs w:val="28"/>
        </w:rPr>
        <w:t>教师发展中心的</w:t>
      </w:r>
      <w:r w:rsidRPr="003028C9">
        <w:rPr>
          <w:rFonts w:ascii="仿宋" w:eastAsia="仿宋" w:hAnsi="仿宋" w:hint="eastAsia"/>
          <w:sz w:val="28"/>
          <w:szCs w:val="28"/>
        </w:rPr>
        <w:t>指导和咨询作用，有针对性地帮助</w:t>
      </w:r>
      <w:r w:rsidR="002A307A">
        <w:rPr>
          <w:rFonts w:ascii="仿宋" w:eastAsia="仿宋" w:hAnsi="仿宋" w:hint="eastAsia"/>
          <w:sz w:val="28"/>
          <w:szCs w:val="28"/>
        </w:rPr>
        <w:t>部分</w:t>
      </w:r>
      <w:r w:rsidRPr="003028C9">
        <w:rPr>
          <w:rFonts w:ascii="仿宋" w:eastAsia="仿宋" w:hAnsi="仿宋" w:hint="eastAsia"/>
          <w:sz w:val="28"/>
          <w:szCs w:val="28"/>
        </w:rPr>
        <w:t>青年教师设计职业愿景，</w:t>
      </w:r>
      <w:r w:rsidRPr="003028C9">
        <w:rPr>
          <w:rFonts w:ascii="仿宋" w:eastAsia="仿宋" w:hAnsi="仿宋" w:cs="Tahoma" w:hint="eastAsia"/>
          <w:color w:val="000000"/>
          <w:spacing w:val="-2"/>
          <w:sz w:val="28"/>
          <w:szCs w:val="28"/>
        </w:rPr>
        <w:t>做好自我评价，目标定位，</w:t>
      </w:r>
      <w:r w:rsidRPr="003028C9">
        <w:rPr>
          <w:rFonts w:ascii="仿宋" w:eastAsia="仿宋" w:hAnsi="仿宋" w:hint="eastAsia"/>
          <w:sz w:val="28"/>
          <w:szCs w:val="28"/>
        </w:rPr>
        <w:t>切实做好职业规划</w:t>
      </w:r>
      <w:r w:rsidR="00C338AE" w:rsidRPr="003028C9">
        <w:rPr>
          <w:rFonts w:ascii="仿宋" w:eastAsia="仿宋" w:hAnsi="仿宋" w:hint="eastAsia"/>
          <w:sz w:val="28"/>
          <w:szCs w:val="28"/>
        </w:rPr>
        <w:t>，建立职业发展动态档案</w:t>
      </w:r>
      <w:r w:rsidRPr="003028C9">
        <w:rPr>
          <w:rFonts w:ascii="仿宋" w:eastAsia="仿宋" w:hAnsi="仿宋" w:hint="eastAsia"/>
          <w:sz w:val="28"/>
          <w:szCs w:val="28"/>
        </w:rPr>
        <w:t>。</w:t>
      </w:r>
      <w:r w:rsidR="002A307A">
        <w:rPr>
          <w:rFonts w:ascii="仿宋" w:eastAsia="仿宋" w:hAnsi="仿宋" w:hint="eastAsia"/>
          <w:sz w:val="28"/>
          <w:szCs w:val="28"/>
        </w:rPr>
        <w:t>同时，</w:t>
      </w:r>
      <w:r w:rsidR="006A4B40" w:rsidRPr="003028C9">
        <w:rPr>
          <w:rFonts w:ascii="仿宋" w:eastAsia="仿宋" w:hAnsi="仿宋" w:cs="Tahoma" w:hint="eastAsia"/>
          <w:color w:val="000000"/>
          <w:spacing w:val="-2"/>
          <w:sz w:val="28"/>
          <w:szCs w:val="28"/>
        </w:rPr>
        <w:t>举办教师沙龙</w:t>
      </w:r>
      <w:r w:rsidR="002A307A">
        <w:rPr>
          <w:rFonts w:ascii="仿宋" w:eastAsia="仿宋" w:hAnsi="仿宋" w:cs="Tahoma" w:hint="eastAsia"/>
          <w:color w:val="000000"/>
          <w:spacing w:val="-2"/>
          <w:sz w:val="28"/>
          <w:szCs w:val="28"/>
        </w:rPr>
        <w:t>活动及教学名师</w:t>
      </w:r>
      <w:r w:rsidR="006A4B40" w:rsidRPr="003028C9">
        <w:rPr>
          <w:rFonts w:ascii="仿宋" w:eastAsia="仿宋" w:hAnsi="仿宋" w:cs="Tahoma" w:hint="eastAsia"/>
          <w:color w:val="000000"/>
          <w:spacing w:val="-2"/>
          <w:sz w:val="28"/>
          <w:szCs w:val="28"/>
        </w:rPr>
        <w:t>专题讨论会</w:t>
      </w:r>
      <w:r w:rsidR="002A307A">
        <w:rPr>
          <w:rFonts w:ascii="仿宋" w:eastAsia="仿宋" w:hAnsi="仿宋" w:cs="Tahoma" w:hint="eastAsia"/>
          <w:color w:val="000000"/>
          <w:spacing w:val="-2"/>
          <w:sz w:val="28"/>
          <w:szCs w:val="28"/>
        </w:rPr>
        <w:t>等活动，增强教师之间交流</w:t>
      </w:r>
      <w:r w:rsidR="006A4B40" w:rsidRPr="003028C9">
        <w:rPr>
          <w:rFonts w:ascii="仿宋" w:eastAsia="仿宋" w:hAnsi="仿宋" w:cs="Tahoma" w:hint="eastAsia"/>
          <w:color w:val="000000"/>
          <w:spacing w:val="-2"/>
          <w:sz w:val="28"/>
          <w:szCs w:val="28"/>
        </w:rPr>
        <w:t>。</w:t>
      </w:r>
    </w:p>
    <w:p w:rsidR="009C271F" w:rsidRPr="003028C9" w:rsidRDefault="002B757E" w:rsidP="00C72CFE">
      <w:pPr>
        <w:pStyle w:val="a5"/>
        <w:spacing w:line="500" w:lineRule="exact"/>
        <w:ind w:firstLine="554"/>
        <w:contextualSpacing/>
        <w:rPr>
          <w:rFonts w:ascii="仿宋" w:eastAsia="仿宋" w:hAnsi="仿宋"/>
          <w:b/>
          <w:sz w:val="28"/>
          <w:szCs w:val="28"/>
        </w:rPr>
      </w:pPr>
      <w:r w:rsidRPr="003028C9">
        <w:rPr>
          <w:rFonts w:ascii="仿宋" w:eastAsia="仿宋" w:hAnsi="仿宋" w:cs="Tahoma" w:hint="eastAsia"/>
          <w:b/>
          <w:color w:val="000000"/>
          <w:spacing w:val="-2"/>
          <w:sz w:val="28"/>
          <w:szCs w:val="28"/>
        </w:rPr>
        <w:t>（</w:t>
      </w:r>
      <w:r w:rsidR="00C338AE" w:rsidRPr="003028C9">
        <w:rPr>
          <w:rFonts w:ascii="仿宋" w:eastAsia="仿宋" w:hAnsi="仿宋" w:cs="Tahoma" w:hint="eastAsia"/>
          <w:b/>
          <w:color w:val="000000"/>
          <w:spacing w:val="-2"/>
          <w:sz w:val="28"/>
          <w:szCs w:val="28"/>
        </w:rPr>
        <w:t>八</w:t>
      </w:r>
      <w:r w:rsidRPr="003028C9">
        <w:rPr>
          <w:rFonts w:ascii="仿宋" w:eastAsia="仿宋" w:hAnsi="仿宋" w:cs="Tahoma" w:hint="eastAsia"/>
          <w:b/>
          <w:color w:val="000000"/>
          <w:spacing w:val="-2"/>
          <w:sz w:val="28"/>
          <w:szCs w:val="28"/>
        </w:rPr>
        <w:t>）</w:t>
      </w:r>
      <w:r w:rsidR="000810CC" w:rsidRPr="003028C9">
        <w:rPr>
          <w:rFonts w:ascii="仿宋" w:eastAsia="仿宋" w:hAnsi="仿宋" w:cs="Tahoma" w:hint="eastAsia"/>
          <w:b/>
          <w:color w:val="000000"/>
          <w:spacing w:val="-2"/>
          <w:sz w:val="28"/>
          <w:szCs w:val="28"/>
        </w:rPr>
        <w:t>加强</w:t>
      </w:r>
      <w:r w:rsidR="009C271F" w:rsidRPr="003028C9">
        <w:rPr>
          <w:rFonts w:ascii="仿宋" w:eastAsia="仿宋" w:hAnsi="仿宋" w:cs="Tahoma" w:hint="eastAsia"/>
          <w:b/>
          <w:color w:val="000000"/>
          <w:spacing w:val="-2"/>
          <w:sz w:val="28"/>
          <w:szCs w:val="28"/>
        </w:rPr>
        <w:t>教师师德素养</w:t>
      </w:r>
    </w:p>
    <w:p w:rsidR="0033464B" w:rsidRPr="003028C9" w:rsidRDefault="00C338AE" w:rsidP="00C72CFE">
      <w:pPr>
        <w:spacing w:line="500" w:lineRule="exact"/>
        <w:ind w:firstLineChars="200" w:firstLine="552"/>
        <w:contextualSpacing/>
        <w:rPr>
          <w:rFonts w:ascii="仿宋" w:eastAsia="仿宋" w:hAnsi="仿宋" w:cs="Tahoma"/>
          <w:color w:val="000000"/>
          <w:spacing w:val="-2"/>
          <w:sz w:val="28"/>
          <w:szCs w:val="28"/>
        </w:rPr>
      </w:pPr>
      <w:r w:rsidRPr="003028C9">
        <w:rPr>
          <w:rFonts w:ascii="仿宋" w:eastAsia="仿宋" w:hAnsi="仿宋" w:cs="Tahoma" w:hint="eastAsia"/>
          <w:color w:val="000000"/>
          <w:spacing w:val="-2"/>
          <w:sz w:val="28"/>
          <w:szCs w:val="28"/>
        </w:rPr>
        <w:t>根据教育部</w:t>
      </w:r>
      <w:r w:rsidR="00255991">
        <w:rPr>
          <w:rFonts w:ascii="仿宋" w:eastAsia="仿宋" w:hAnsi="仿宋" w:cs="Tahoma" w:hint="eastAsia"/>
          <w:color w:val="000000"/>
          <w:spacing w:val="-2"/>
          <w:sz w:val="28"/>
          <w:szCs w:val="28"/>
        </w:rPr>
        <w:t>关于</w:t>
      </w:r>
      <w:r w:rsidR="002A307A">
        <w:rPr>
          <w:rFonts w:ascii="仿宋" w:eastAsia="仿宋" w:hAnsi="仿宋" w:cs="Tahoma" w:hint="eastAsia"/>
          <w:color w:val="000000"/>
          <w:spacing w:val="-2"/>
          <w:sz w:val="28"/>
          <w:szCs w:val="28"/>
        </w:rPr>
        <w:t>建立健全高校</w:t>
      </w:r>
      <w:r w:rsidRPr="003028C9">
        <w:rPr>
          <w:rFonts w:ascii="仿宋" w:eastAsia="仿宋" w:hAnsi="仿宋" w:cs="Tahoma" w:hint="eastAsia"/>
          <w:color w:val="000000"/>
          <w:spacing w:val="-2"/>
          <w:sz w:val="28"/>
          <w:szCs w:val="28"/>
        </w:rPr>
        <w:t>师德建设</w:t>
      </w:r>
      <w:r w:rsidR="002A307A">
        <w:rPr>
          <w:rFonts w:ascii="仿宋" w:eastAsia="仿宋" w:hAnsi="仿宋" w:cs="Tahoma" w:hint="eastAsia"/>
          <w:color w:val="000000"/>
          <w:spacing w:val="-2"/>
          <w:sz w:val="28"/>
          <w:szCs w:val="28"/>
        </w:rPr>
        <w:t>长效机制的</w:t>
      </w:r>
      <w:r w:rsidRPr="003028C9">
        <w:rPr>
          <w:rFonts w:ascii="仿宋" w:eastAsia="仿宋" w:hAnsi="仿宋" w:cs="Tahoma" w:hint="eastAsia"/>
          <w:color w:val="000000"/>
          <w:spacing w:val="-2"/>
          <w:sz w:val="28"/>
          <w:szCs w:val="28"/>
        </w:rPr>
        <w:t>意见，</w:t>
      </w:r>
      <w:r w:rsidR="0033464B" w:rsidRPr="003028C9">
        <w:rPr>
          <w:rFonts w:ascii="仿宋" w:eastAsia="仿宋" w:hAnsi="仿宋" w:cs="Tahoma" w:hint="eastAsia"/>
          <w:color w:val="000000"/>
          <w:spacing w:val="-2"/>
          <w:sz w:val="28"/>
          <w:szCs w:val="28"/>
        </w:rPr>
        <w:t>制定</w:t>
      </w:r>
      <w:r w:rsidRPr="003028C9">
        <w:rPr>
          <w:rFonts w:ascii="仿宋" w:eastAsia="仿宋" w:hAnsi="仿宋" w:cs="Tahoma" w:hint="eastAsia"/>
          <w:color w:val="000000"/>
          <w:spacing w:val="-2"/>
          <w:sz w:val="28"/>
          <w:szCs w:val="28"/>
        </w:rPr>
        <w:t>学校</w:t>
      </w:r>
      <w:r w:rsidR="0033464B" w:rsidRPr="003028C9">
        <w:rPr>
          <w:rFonts w:ascii="仿宋" w:eastAsia="仿宋" w:hAnsi="仿宋" w:cs="Tahoma" w:hint="eastAsia"/>
          <w:color w:val="000000"/>
          <w:spacing w:val="-2"/>
          <w:sz w:val="28"/>
          <w:szCs w:val="28"/>
        </w:rPr>
        <w:t>师德</w:t>
      </w:r>
      <w:r w:rsidR="002A307A">
        <w:rPr>
          <w:rFonts w:ascii="仿宋" w:eastAsia="仿宋" w:hAnsi="仿宋" w:cs="Tahoma" w:hint="eastAsia"/>
          <w:color w:val="000000"/>
          <w:spacing w:val="-2"/>
          <w:sz w:val="28"/>
          <w:szCs w:val="28"/>
        </w:rPr>
        <w:t>建设长效机制</w:t>
      </w:r>
      <w:r w:rsidRPr="003028C9">
        <w:rPr>
          <w:rFonts w:ascii="仿宋" w:eastAsia="仿宋" w:hAnsi="仿宋" w:cs="Tahoma" w:hint="eastAsia"/>
          <w:color w:val="000000"/>
          <w:spacing w:val="-2"/>
          <w:sz w:val="28"/>
          <w:szCs w:val="28"/>
        </w:rPr>
        <w:t>实施</w:t>
      </w:r>
      <w:r w:rsidR="0033464B" w:rsidRPr="003028C9">
        <w:rPr>
          <w:rFonts w:ascii="仿宋" w:eastAsia="仿宋" w:hAnsi="仿宋" w:cs="Tahoma" w:hint="eastAsia"/>
          <w:color w:val="000000"/>
          <w:spacing w:val="-2"/>
          <w:sz w:val="28"/>
          <w:szCs w:val="28"/>
        </w:rPr>
        <w:t>细则，加强教师</w:t>
      </w:r>
      <w:r w:rsidRPr="003028C9">
        <w:rPr>
          <w:rFonts w:ascii="仿宋" w:eastAsia="仿宋" w:hAnsi="仿宋" w:cs="Tahoma" w:hint="eastAsia"/>
          <w:color w:val="000000"/>
          <w:spacing w:val="-2"/>
          <w:sz w:val="28"/>
          <w:szCs w:val="28"/>
        </w:rPr>
        <w:t>师德</w:t>
      </w:r>
      <w:r w:rsidR="0033464B" w:rsidRPr="003028C9">
        <w:rPr>
          <w:rFonts w:ascii="仿宋" w:eastAsia="仿宋" w:hAnsi="仿宋" w:cs="Tahoma" w:hint="eastAsia"/>
          <w:color w:val="000000"/>
          <w:spacing w:val="-2"/>
          <w:sz w:val="28"/>
          <w:szCs w:val="28"/>
        </w:rPr>
        <w:t>养成习惯，</w:t>
      </w:r>
      <w:r w:rsidR="00255991">
        <w:rPr>
          <w:rFonts w:ascii="仿宋" w:eastAsia="仿宋" w:hAnsi="仿宋" w:cs="Tahoma" w:hint="eastAsia"/>
          <w:color w:val="000000"/>
          <w:spacing w:val="-2"/>
          <w:sz w:val="28"/>
          <w:szCs w:val="28"/>
        </w:rPr>
        <w:t>邀请专家</w:t>
      </w:r>
      <w:r w:rsidR="002A307A">
        <w:rPr>
          <w:rFonts w:ascii="仿宋" w:eastAsia="仿宋" w:hAnsi="仿宋" w:cs="Tahoma" w:hint="eastAsia"/>
          <w:color w:val="000000"/>
          <w:spacing w:val="-2"/>
          <w:sz w:val="28"/>
          <w:szCs w:val="28"/>
        </w:rPr>
        <w:t>开展</w:t>
      </w:r>
      <w:r w:rsidR="00FC2072" w:rsidRPr="003028C9">
        <w:rPr>
          <w:rFonts w:ascii="仿宋" w:eastAsia="仿宋" w:hAnsi="仿宋" w:cs="Tahoma" w:hint="eastAsia"/>
          <w:color w:val="000000"/>
          <w:spacing w:val="-2"/>
          <w:sz w:val="28"/>
          <w:szCs w:val="28"/>
        </w:rPr>
        <w:t>师德师风报告会，开展</w:t>
      </w:r>
      <w:r w:rsidR="002A307A">
        <w:rPr>
          <w:rFonts w:ascii="仿宋" w:eastAsia="仿宋" w:hAnsi="仿宋" w:cs="Tahoma" w:hint="eastAsia"/>
          <w:color w:val="000000"/>
          <w:spacing w:val="-2"/>
          <w:sz w:val="28"/>
          <w:szCs w:val="28"/>
        </w:rPr>
        <w:t>2015年度</w:t>
      </w:r>
      <w:r w:rsidR="00FC2072" w:rsidRPr="003028C9">
        <w:rPr>
          <w:rFonts w:ascii="仿宋" w:eastAsia="仿宋" w:hAnsi="仿宋" w:cs="Tahoma" w:hint="eastAsia"/>
          <w:color w:val="000000"/>
          <w:spacing w:val="-2"/>
          <w:sz w:val="28"/>
          <w:szCs w:val="28"/>
        </w:rPr>
        <w:t>师德先进个人和优秀教师评选。</w:t>
      </w:r>
    </w:p>
    <w:p w:rsidR="009C271F" w:rsidRPr="003028C9" w:rsidRDefault="002B757E" w:rsidP="00C72CFE">
      <w:pPr>
        <w:pStyle w:val="a5"/>
        <w:spacing w:line="500" w:lineRule="exact"/>
        <w:ind w:firstLine="562"/>
        <w:contextualSpacing/>
        <w:rPr>
          <w:rFonts w:ascii="仿宋" w:eastAsia="仿宋" w:hAnsi="仿宋"/>
          <w:b/>
          <w:sz w:val="28"/>
          <w:szCs w:val="28"/>
        </w:rPr>
      </w:pPr>
      <w:r w:rsidRPr="003028C9">
        <w:rPr>
          <w:rFonts w:ascii="仿宋" w:eastAsia="仿宋" w:hAnsi="仿宋" w:hint="eastAsia"/>
          <w:b/>
          <w:sz w:val="28"/>
          <w:szCs w:val="28"/>
        </w:rPr>
        <w:t>（</w:t>
      </w:r>
      <w:r w:rsidR="00C338AE" w:rsidRPr="003028C9">
        <w:rPr>
          <w:rFonts w:ascii="仿宋" w:eastAsia="仿宋" w:hAnsi="仿宋" w:hint="eastAsia"/>
          <w:b/>
          <w:sz w:val="28"/>
          <w:szCs w:val="28"/>
        </w:rPr>
        <w:t>九</w:t>
      </w:r>
      <w:r w:rsidRPr="003028C9">
        <w:rPr>
          <w:rFonts w:ascii="仿宋" w:eastAsia="仿宋" w:hAnsi="仿宋" w:hint="eastAsia"/>
          <w:b/>
          <w:sz w:val="28"/>
          <w:szCs w:val="28"/>
        </w:rPr>
        <w:t>）健全</w:t>
      </w:r>
      <w:r w:rsidR="00FC2072" w:rsidRPr="003028C9">
        <w:rPr>
          <w:rFonts w:ascii="仿宋" w:eastAsia="仿宋" w:hAnsi="仿宋" w:hint="eastAsia"/>
          <w:b/>
          <w:sz w:val="28"/>
          <w:szCs w:val="28"/>
        </w:rPr>
        <w:t>教师评价考核体系和激励机制</w:t>
      </w:r>
    </w:p>
    <w:p w:rsidR="00417069" w:rsidRPr="00417069" w:rsidRDefault="00FC2072" w:rsidP="00C56F39">
      <w:pPr>
        <w:pStyle w:val="a5"/>
        <w:spacing w:line="500" w:lineRule="exact"/>
        <w:ind w:firstLine="560"/>
        <w:contextualSpacing/>
        <w:rPr>
          <w:rFonts w:ascii="仿宋" w:eastAsia="仿宋" w:hAnsi="仿宋"/>
          <w:sz w:val="28"/>
          <w:szCs w:val="28"/>
        </w:rPr>
      </w:pPr>
      <w:r w:rsidRPr="003028C9">
        <w:rPr>
          <w:rFonts w:ascii="仿宋" w:eastAsia="仿宋" w:hAnsi="仿宋" w:hint="eastAsia"/>
          <w:sz w:val="28"/>
          <w:szCs w:val="28"/>
        </w:rPr>
        <w:t>根据学校办</w:t>
      </w:r>
      <w:r w:rsidR="00255991">
        <w:rPr>
          <w:rFonts w:ascii="仿宋" w:eastAsia="仿宋" w:hAnsi="仿宋" w:hint="eastAsia"/>
          <w:sz w:val="28"/>
          <w:szCs w:val="28"/>
        </w:rPr>
        <w:t>学</w:t>
      </w:r>
      <w:r w:rsidRPr="003028C9">
        <w:rPr>
          <w:rFonts w:ascii="仿宋" w:eastAsia="仿宋" w:hAnsi="仿宋" w:hint="eastAsia"/>
          <w:sz w:val="28"/>
          <w:szCs w:val="28"/>
        </w:rPr>
        <w:t>定位和教师岗位职责，进一步修订和完善教师评价和考核办法，做好教师教学质量考核和年度综合考核，建立以教师教学能力和应用能力</w:t>
      </w:r>
      <w:r w:rsidR="00255991">
        <w:rPr>
          <w:rFonts w:ascii="仿宋" w:eastAsia="仿宋" w:hAnsi="仿宋" w:hint="eastAsia"/>
          <w:sz w:val="28"/>
          <w:szCs w:val="28"/>
        </w:rPr>
        <w:t>考核</w:t>
      </w:r>
      <w:r w:rsidRPr="003028C9">
        <w:rPr>
          <w:rFonts w:ascii="仿宋" w:eastAsia="仿宋" w:hAnsi="仿宋" w:hint="eastAsia"/>
          <w:sz w:val="28"/>
          <w:szCs w:val="28"/>
        </w:rPr>
        <w:t>为主的科学评价体系，加大考核结果的应用，注重对优秀教师的奖励</w:t>
      </w:r>
      <w:r w:rsidR="00255991">
        <w:rPr>
          <w:rFonts w:ascii="仿宋" w:eastAsia="仿宋" w:hAnsi="仿宋" w:hint="eastAsia"/>
          <w:sz w:val="28"/>
          <w:szCs w:val="28"/>
        </w:rPr>
        <w:t>，建立</w:t>
      </w:r>
      <w:r w:rsidRPr="003028C9">
        <w:rPr>
          <w:rFonts w:ascii="仿宋" w:eastAsia="仿宋" w:hAnsi="仿宋" w:hint="eastAsia"/>
          <w:sz w:val="28"/>
          <w:szCs w:val="28"/>
        </w:rPr>
        <w:t>激励</w:t>
      </w:r>
      <w:r w:rsidR="00255991">
        <w:rPr>
          <w:rFonts w:ascii="仿宋" w:eastAsia="仿宋" w:hAnsi="仿宋" w:hint="eastAsia"/>
          <w:sz w:val="28"/>
          <w:szCs w:val="28"/>
        </w:rPr>
        <w:t>机制</w:t>
      </w:r>
      <w:r w:rsidRPr="003028C9">
        <w:rPr>
          <w:rFonts w:ascii="仿宋" w:eastAsia="仿宋" w:hAnsi="仿宋" w:hint="eastAsia"/>
          <w:sz w:val="28"/>
          <w:szCs w:val="28"/>
        </w:rPr>
        <w:t>。</w:t>
      </w:r>
    </w:p>
    <w:sectPr w:rsidR="00417069" w:rsidRPr="004170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77B" w:rsidRDefault="00A2077B" w:rsidP="000C091B">
      <w:r>
        <w:separator/>
      </w:r>
    </w:p>
  </w:endnote>
  <w:endnote w:type="continuationSeparator" w:id="0">
    <w:p w:rsidR="00A2077B" w:rsidRDefault="00A2077B" w:rsidP="000C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77B" w:rsidRDefault="00A2077B" w:rsidP="000C091B">
      <w:r>
        <w:separator/>
      </w:r>
    </w:p>
  </w:footnote>
  <w:footnote w:type="continuationSeparator" w:id="0">
    <w:p w:rsidR="00A2077B" w:rsidRDefault="00A2077B" w:rsidP="000C0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FFB"/>
    <w:multiLevelType w:val="hybridMultilevel"/>
    <w:tmpl w:val="AF68A8C2"/>
    <w:lvl w:ilvl="0" w:tplc="847060D6">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AD5849"/>
    <w:multiLevelType w:val="hybridMultilevel"/>
    <w:tmpl w:val="8BC0D9EA"/>
    <w:lvl w:ilvl="0" w:tplc="3836C24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37271803"/>
    <w:multiLevelType w:val="hybridMultilevel"/>
    <w:tmpl w:val="D9D0AF52"/>
    <w:lvl w:ilvl="0" w:tplc="C526E5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F333B15"/>
    <w:multiLevelType w:val="hybridMultilevel"/>
    <w:tmpl w:val="8FE49F46"/>
    <w:lvl w:ilvl="0" w:tplc="F258CC4C">
      <w:start w:val="1"/>
      <w:numFmt w:val="none"/>
      <w:lvlText w:val="一、"/>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D50393D"/>
    <w:multiLevelType w:val="hybridMultilevel"/>
    <w:tmpl w:val="691E3A78"/>
    <w:lvl w:ilvl="0" w:tplc="0616C948">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39E60AE"/>
    <w:multiLevelType w:val="hybridMultilevel"/>
    <w:tmpl w:val="33E08C8C"/>
    <w:lvl w:ilvl="0" w:tplc="D498686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69822C2"/>
    <w:multiLevelType w:val="hybridMultilevel"/>
    <w:tmpl w:val="C2B64866"/>
    <w:lvl w:ilvl="0" w:tplc="F77E63CA">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26425E1"/>
    <w:multiLevelType w:val="hybridMultilevel"/>
    <w:tmpl w:val="2B9C4C62"/>
    <w:lvl w:ilvl="0" w:tplc="25F2FA8A">
      <w:start w:val="4"/>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3"/>
  </w:num>
  <w:num w:numId="2">
    <w:abstractNumId w:val="2"/>
  </w:num>
  <w:num w:numId="3">
    <w:abstractNumId w:val="6"/>
  </w:num>
  <w:num w:numId="4">
    <w:abstractNumId w:val="5"/>
  </w:num>
  <w:num w:numId="5">
    <w:abstractNumId w:val="1"/>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638"/>
    <w:rsid w:val="00005BFD"/>
    <w:rsid w:val="00020565"/>
    <w:rsid w:val="00057E20"/>
    <w:rsid w:val="000810CC"/>
    <w:rsid w:val="000C091B"/>
    <w:rsid w:val="000E6ADC"/>
    <w:rsid w:val="000F068E"/>
    <w:rsid w:val="00110B77"/>
    <w:rsid w:val="00191D25"/>
    <w:rsid w:val="00255991"/>
    <w:rsid w:val="002A307A"/>
    <w:rsid w:val="002B757E"/>
    <w:rsid w:val="003028C9"/>
    <w:rsid w:val="00310149"/>
    <w:rsid w:val="0032527E"/>
    <w:rsid w:val="0033464B"/>
    <w:rsid w:val="00343C48"/>
    <w:rsid w:val="00346926"/>
    <w:rsid w:val="003578FE"/>
    <w:rsid w:val="003B76F2"/>
    <w:rsid w:val="00417069"/>
    <w:rsid w:val="004B6DCA"/>
    <w:rsid w:val="004E2B50"/>
    <w:rsid w:val="00551D67"/>
    <w:rsid w:val="005B2A2A"/>
    <w:rsid w:val="005C1518"/>
    <w:rsid w:val="005C3FEE"/>
    <w:rsid w:val="005F40CE"/>
    <w:rsid w:val="00632B7B"/>
    <w:rsid w:val="00662B78"/>
    <w:rsid w:val="006A4B40"/>
    <w:rsid w:val="007238B3"/>
    <w:rsid w:val="00737466"/>
    <w:rsid w:val="00755AFC"/>
    <w:rsid w:val="007D14D1"/>
    <w:rsid w:val="007E514C"/>
    <w:rsid w:val="00821BD3"/>
    <w:rsid w:val="008362BE"/>
    <w:rsid w:val="0090366F"/>
    <w:rsid w:val="009C271F"/>
    <w:rsid w:val="00A2077B"/>
    <w:rsid w:val="00A62D7C"/>
    <w:rsid w:val="00A71C9B"/>
    <w:rsid w:val="00AA1B17"/>
    <w:rsid w:val="00B23FB3"/>
    <w:rsid w:val="00B8798F"/>
    <w:rsid w:val="00BF66EA"/>
    <w:rsid w:val="00C338AE"/>
    <w:rsid w:val="00C56F39"/>
    <w:rsid w:val="00C72CFE"/>
    <w:rsid w:val="00CA46BA"/>
    <w:rsid w:val="00CE6099"/>
    <w:rsid w:val="00DC61B2"/>
    <w:rsid w:val="00DD41E2"/>
    <w:rsid w:val="00DE10BB"/>
    <w:rsid w:val="00E20791"/>
    <w:rsid w:val="00E700A8"/>
    <w:rsid w:val="00EA6638"/>
    <w:rsid w:val="00F03A64"/>
    <w:rsid w:val="00F35E89"/>
    <w:rsid w:val="00FB0B86"/>
    <w:rsid w:val="00FB2E3E"/>
    <w:rsid w:val="00FC2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9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09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C091B"/>
    <w:rPr>
      <w:sz w:val="18"/>
      <w:szCs w:val="18"/>
    </w:rPr>
  </w:style>
  <w:style w:type="paragraph" w:styleId="a4">
    <w:name w:val="footer"/>
    <w:basedOn w:val="a"/>
    <w:link w:val="Char0"/>
    <w:uiPriority w:val="99"/>
    <w:unhideWhenUsed/>
    <w:rsid w:val="000C09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C091B"/>
    <w:rPr>
      <w:sz w:val="18"/>
      <w:szCs w:val="18"/>
    </w:rPr>
  </w:style>
  <w:style w:type="paragraph" w:customStyle="1" w:styleId="Char1">
    <w:name w:val="Char"/>
    <w:basedOn w:val="a"/>
    <w:rsid w:val="000C091B"/>
    <w:pPr>
      <w:widowControl/>
      <w:spacing w:after="160" w:line="240" w:lineRule="exact"/>
      <w:jc w:val="left"/>
    </w:pPr>
  </w:style>
  <w:style w:type="paragraph" w:styleId="a5">
    <w:name w:val="List Paragraph"/>
    <w:basedOn w:val="a"/>
    <w:uiPriority w:val="34"/>
    <w:qFormat/>
    <w:rsid w:val="009C271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9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09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C091B"/>
    <w:rPr>
      <w:sz w:val="18"/>
      <w:szCs w:val="18"/>
    </w:rPr>
  </w:style>
  <w:style w:type="paragraph" w:styleId="a4">
    <w:name w:val="footer"/>
    <w:basedOn w:val="a"/>
    <w:link w:val="Char0"/>
    <w:uiPriority w:val="99"/>
    <w:unhideWhenUsed/>
    <w:rsid w:val="000C09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C091B"/>
    <w:rPr>
      <w:sz w:val="18"/>
      <w:szCs w:val="18"/>
    </w:rPr>
  </w:style>
  <w:style w:type="paragraph" w:customStyle="1" w:styleId="Char1">
    <w:name w:val="Char"/>
    <w:basedOn w:val="a"/>
    <w:rsid w:val="000C091B"/>
    <w:pPr>
      <w:widowControl/>
      <w:spacing w:after="160" w:line="240" w:lineRule="exact"/>
      <w:jc w:val="left"/>
    </w:pPr>
  </w:style>
  <w:style w:type="paragraph" w:styleId="a5">
    <w:name w:val="List Paragraph"/>
    <w:basedOn w:val="a"/>
    <w:uiPriority w:val="34"/>
    <w:qFormat/>
    <w:rsid w:val="009C271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945">
      <w:bodyDiv w:val="1"/>
      <w:marLeft w:val="0"/>
      <w:marRight w:val="0"/>
      <w:marTop w:val="0"/>
      <w:marBottom w:val="0"/>
      <w:divBdr>
        <w:top w:val="none" w:sz="0" w:space="0" w:color="auto"/>
        <w:left w:val="none" w:sz="0" w:space="0" w:color="auto"/>
        <w:bottom w:val="none" w:sz="0" w:space="0" w:color="auto"/>
        <w:right w:val="none" w:sz="0" w:space="0" w:color="auto"/>
      </w:divBdr>
    </w:div>
    <w:div w:id="745689915">
      <w:bodyDiv w:val="1"/>
      <w:marLeft w:val="0"/>
      <w:marRight w:val="0"/>
      <w:marTop w:val="0"/>
      <w:marBottom w:val="0"/>
      <w:divBdr>
        <w:top w:val="none" w:sz="0" w:space="0" w:color="auto"/>
        <w:left w:val="none" w:sz="0" w:space="0" w:color="auto"/>
        <w:bottom w:val="none" w:sz="0" w:space="0" w:color="auto"/>
        <w:right w:val="none" w:sz="0" w:space="0" w:color="auto"/>
      </w:divBdr>
    </w:div>
    <w:div w:id="774862412">
      <w:bodyDiv w:val="1"/>
      <w:marLeft w:val="0"/>
      <w:marRight w:val="0"/>
      <w:marTop w:val="0"/>
      <w:marBottom w:val="0"/>
      <w:divBdr>
        <w:top w:val="none" w:sz="0" w:space="0" w:color="auto"/>
        <w:left w:val="none" w:sz="0" w:space="0" w:color="auto"/>
        <w:bottom w:val="none" w:sz="0" w:space="0" w:color="auto"/>
        <w:right w:val="none" w:sz="0" w:space="0" w:color="auto"/>
      </w:divBdr>
    </w:div>
    <w:div w:id="1760129358">
      <w:bodyDiv w:val="1"/>
      <w:marLeft w:val="0"/>
      <w:marRight w:val="0"/>
      <w:marTop w:val="0"/>
      <w:marBottom w:val="0"/>
      <w:divBdr>
        <w:top w:val="none" w:sz="0" w:space="0" w:color="auto"/>
        <w:left w:val="none" w:sz="0" w:space="0" w:color="auto"/>
        <w:bottom w:val="none" w:sz="0" w:space="0" w:color="auto"/>
        <w:right w:val="none" w:sz="0" w:space="0" w:color="auto"/>
      </w:divBdr>
    </w:div>
    <w:div w:id="201969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5</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swdx</dc:creator>
  <cp:keywords/>
  <dc:description/>
  <cp:lastModifiedBy>swdx</cp:lastModifiedBy>
  <cp:revision>47</cp:revision>
  <dcterms:created xsi:type="dcterms:W3CDTF">2014-12-04T08:05:00Z</dcterms:created>
  <dcterms:modified xsi:type="dcterms:W3CDTF">2014-12-05T06:14:00Z</dcterms:modified>
</cp:coreProperties>
</file>